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74A22" w14:textId="77777777" w:rsidR="00E37E30" w:rsidRPr="00640A01" w:rsidRDefault="00640A01" w:rsidP="006C3C4E">
      <w:pPr>
        <w:jc w:val="center"/>
        <w:rPr>
          <w:rFonts w:ascii="Arial" w:hAnsi="Arial" w:cs="Arial"/>
          <w:sz w:val="72"/>
        </w:rPr>
      </w:pPr>
      <w:r>
        <w:rPr>
          <w:rFonts w:ascii="Arial" w:hAnsi="Arial" w:cs="Arial"/>
          <w:noProof/>
          <w:sz w:val="72"/>
          <w:lang w:eastAsia="en-GB"/>
        </w:rPr>
        <w:drawing>
          <wp:inline distT="0" distB="0" distL="0" distR="0" wp14:anchorId="084A551C" wp14:editId="26AFCA79">
            <wp:extent cx="1619250" cy="1876425"/>
            <wp:effectExtent l="0" t="0" r="0" b="9525"/>
            <wp:docPr id="3" name="Picture 3" descr="C:\Documents and Settings\chris.bagshaw\My Documents\My Pictures\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hris.bagshaw\My Documents\My Pictures\cre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876425"/>
                    </a:xfrm>
                    <a:prstGeom prst="rect">
                      <a:avLst/>
                    </a:prstGeom>
                    <a:noFill/>
                    <a:ln>
                      <a:noFill/>
                    </a:ln>
                  </pic:spPr>
                </pic:pic>
              </a:graphicData>
            </a:graphic>
          </wp:inline>
        </w:drawing>
      </w:r>
    </w:p>
    <w:p w14:paraId="34A39E3E" w14:textId="77777777" w:rsidR="00E37E30" w:rsidRPr="00640A01" w:rsidRDefault="00E37E30" w:rsidP="006C3C4E">
      <w:pPr>
        <w:jc w:val="center"/>
        <w:rPr>
          <w:rFonts w:ascii="Arial" w:hAnsi="Arial" w:cs="Arial"/>
          <w:sz w:val="72"/>
        </w:rPr>
      </w:pPr>
    </w:p>
    <w:p w14:paraId="03FA8A97" w14:textId="77777777" w:rsidR="00E37E30" w:rsidRPr="00DE1F99" w:rsidRDefault="00E37E30" w:rsidP="006C3C4E">
      <w:pPr>
        <w:jc w:val="center"/>
        <w:rPr>
          <w:rFonts w:ascii="Arial" w:hAnsi="Arial" w:cs="Arial"/>
          <w:sz w:val="72"/>
        </w:rPr>
      </w:pPr>
      <w:r w:rsidRPr="00DE1F99">
        <w:rPr>
          <w:rFonts w:ascii="Arial" w:hAnsi="Arial" w:cs="Arial"/>
          <w:sz w:val="72"/>
        </w:rPr>
        <w:t>Workington Town Council</w:t>
      </w:r>
    </w:p>
    <w:p w14:paraId="3DA38312" w14:textId="77777777" w:rsidR="00E37E30" w:rsidRPr="00640A01" w:rsidRDefault="00E37E30" w:rsidP="006C3C4E">
      <w:pPr>
        <w:jc w:val="center"/>
        <w:rPr>
          <w:rFonts w:ascii="Arial" w:hAnsi="Arial" w:cs="Arial"/>
          <w:sz w:val="72"/>
        </w:rPr>
      </w:pPr>
    </w:p>
    <w:p w14:paraId="44E81691" w14:textId="60DDA769" w:rsidR="00E37E30" w:rsidRPr="00640A01" w:rsidRDefault="00E37E30" w:rsidP="006C3C4E">
      <w:pPr>
        <w:jc w:val="center"/>
        <w:rPr>
          <w:rFonts w:ascii="Arial Black" w:hAnsi="Arial Black" w:cs="Arial"/>
          <w:sz w:val="72"/>
        </w:rPr>
      </w:pPr>
      <w:bookmarkStart w:id="0" w:name="_GoBack"/>
      <w:bookmarkEnd w:id="0"/>
      <w:r w:rsidRPr="00640A01">
        <w:rPr>
          <w:rFonts w:ascii="Arial Black" w:hAnsi="Arial Black" w:cs="Arial"/>
          <w:sz w:val="72"/>
        </w:rPr>
        <w:t xml:space="preserve">Annual Report </w:t>
      </w:r>
      <w:r w:rsidR="00A86DC3">
        <w:rPr>
          <w:rFonts w:ascii="Arial Black" w:hAnsi="Arial Black" w:cs="Arial"/>
          <w:sz w:val="72"/>
        </w:rPr>
        <w:t>202</w:t>
      </w:r>
      <w:r w:rsidR="00D4356B">
        <w:rPr>
          <w:rFonts w:ascii="Arial Black" w:hAnsi="Arial Black" w:cs="Arial"/>
          <w:sz w:val="72"/>
        </w:rPr>
        <w:t>2</w:t>
      </w:r>
      <w:r w:rsidR="00A86DC3">
        <w:rPr>
          <w:rFonts w:ascii="Arial Black" w:hAnsi="Arial Black" w:cs="Arial"/>
          <w:sz w:val="72"/>
        </w:rPr>
        <w:t>-2</w:t>
      </w:r>
      <w:r w:rsidR="00D4356B">
        <w:rPr>
          <w:rFonts w:ascii="Arial Black" w:hAnsi="Arial Black" w:cs="Arial"/>
          <w:sz w:val="72"/>
        </w:rPr>
        <w:t>3</w:t>
      </w:r>
    </w:p>
    <w:p w14:paraId="16B68807" w14:textId="77777777" w:rsidR="00E37E30" w:rsidRPr="00640A01" w:rsidRDefault="00E37E30" w:rsidP="006C3C4E">
      <w:pPr>
        <w:jc w:val="center"/>
        <w:rPr>
          <w:rFonts w:ascii="Arial" w:hAnsi="Arial" w:cs="Arial"/>
          <w:sz w:val="72"/>
        </w:rPr>
      </w:pPr>
    </w:p>
    <w:p w14:paraId="738D35BA" w14:textId="3A9BC4A8" w:rsidR="00E37E30" w:rsidRPr="00640A01" w:rsidRDefault="00E37E30" w:rsidP="006C3C4E">
      <w:pPr>
        <w:jc w:val="center"/>
        <w:rPr>
          <w:rFonts w:ascii="Arial" w:hAnsi="Arial" w:cs="Arial"/>
          <w:b/>
          <w:sz w:val="36"/>
          <w:szCs w:val="36"/>
        </w:rPr>
      </w:pPr>
      <w:r w:rsidRPr="00640A01">
        <w:rPr>
          <w:rFonts w:ascii="Arial" w:hAnsi="Arial" w:cs="Arial"/>
          <w:b/>
          <w:sz w:val="36"/>
          <w:szCs w:val="36"/>
        </w:rPr>
        <w:t xml:space="preserve">Councillor </w:t>
      </w:r>
      <w:r w:rsidR="00D4356B">
        <w:rPr>
          <w:rFonts w:ascii="Arial" w:hAnsi="Arial" w:cs="Arial"/>
          <w:b/>
          <w:sz w:val="36"/>
          <w:szCs w:val="36"/>
        </w:rPr>
        <w:t>Denise Rollo</w:t>
      </w:r>
    </w:p>
    <w:p w14:paraId="0B5321D3" w14:textId="77777777" w:rsidR="00E37E30" w:rsidRPr="00640A01" w:rsidRDefault="00E37E30" w:rsidP="006C3C4E">
      <w:pPr>
        <w:jc w:val="center"/>
        <w:rPr>
          <w:rFonts w:ascii="Arial" w:hAnsi="Arial" w:cs="Arial"/>
          <w:b/>
          <w:sz w:val="36"/>
          <w:szCs w:val="36"/>
        </w:rPr>
      </w:pPr>
      <w:r w:rsidRPr="00640A01">
        <w:rPr>
          <w:rFonts w:ascii="Arial" w:hAnsi="Arial" w:cs="Arial"/>
          <w:b/>
          <w:sz w:val="36"/>
          <w:szCs w:val="36"/>
        </w:rPr>
        <w:t xml:space="preserve">Mayor of Workington </w:t>
      </w:r>
    </w:p>
    <w:p w14:paraId="0F455BDF" w14:textId="77777777" w:rsidR="00E37E30" w:rsidRPr="00640A01" w:rsidRDefault="00E37E30" w:rsidP="00CC7519">
      <w:pPr>
        <w:rPr>
          <w:rFonts w:ascii="Arial" w:hAnsi="Arial" w:cs="Arial"/>
          <w:sz w:val="72"/>
        </w:rPr>
      </w:pPr>
    </w:p>
    <w:p w14:paraId="72E220AC" w14:textId="77777777" w:rsidR="000162DE" w:rsidRDefault="000162DE" w:rsidP="00CC7519">
      <w:pPr>
        <w:rPr>
          <w:rFonts w:ascii="Arial" w:hAnsi="Arial" w:cs="Arial"/>
          <w:sz w:val="36"/>
        </w:rPr>
      </w:pPr>
    </w:p>
    <w:p w14:paraId="680C5C32" w14:textId="77777777" w:rsidR="000162DE" w:rsidRDefault="000162DE">
      <w:pPr>
        <w:spacing w:after="0" w:line="240" w:lineRule="auto"/>
        <w:rPr>
          <w:rFonts w:ascii="Arial" w:hAnsi="Arial" w:cs="Arial"/>
          <w:sz w:val="36"/>
        </w:rPr>
      </w:pPr>
    </w:p>
    <w:p w14:paraId="3D39D1CA" w14:textId="77777777" w:rsidR="00595DA4" w:rsidRDefault="00595DA4">
      <w:pPr>
        <w:spacing w:after="0" w:line="240" w:lineRule="auto"/>
        <w:rPr>
          <w:rFonts w:ascii="Arial" w:hAnsi="Arial" w:cs="Arial"/>
          <w:sz w:val="36"/>
        </w:rPr>
      </w:pPr>
    </w:p>
    <w:p w14:paraId="123F4A8B" w14:textId="46C12FE3" w:rsidR="0033058F" w:rsidRDefault="0033058F">
      <w:pPr>
        <w:spacing w:after="0" w:line="240" w:lineRule="auto"/>
        <w:rPr>
          <w:rFonts w:ascii="Arial" w:hAnsi="Arial" w:cs="Arial"/>
          <w:sz w:val="36"/>
        </w:rPr>
      </w:pPr>
    </w:p>
    <w:p w14:paraId="211B7D01" w14:textId="77777777" w:rsidR="000162DE" w:rsidRDefault="000162DE" w:rsidP="00640A01">
      <w:pPr>
        <w:rPr>
          <w:rFonts w:ascii="Arial Black" w:hAnsi="Arial Black" w:cs="Arial"/>
          <w:sz w:val="36"/>
          <w:szCs w:val="36"/>
        </w:rPr>
      </w:pPr>
      <w:r>
        <w:rPr>
          <w:rFonts w:ascii="Arial Black" w:hAnsi="Arial Black" w:cs="Arial"/>
          <w:sz w:val="36"/>
          <w:szCs w:val="36"/>
        </w:rPr>
        <w:lastRenderedPageBreak/>
        <w:t>Workington Town Council</w:t>
      </w:r>
    </w:p>
    <w:p w14:paraId="36976648" w14:textId="0A1E5E1C" w:rsidR="00E37E30" w:rsidRPr="00640A01" w:rsidRDefault="00E37E30" w:rsidP="00640A01">
      <w:pPr>
        <w:rPr>
          <w:rFonts w:ascii="Arial Black" w:hAnsi="Arial Black" w:cs="Arial"/>
          <w:sz w:val="36"/>
          <w:szCs w:val="36"/>
        </w:rPr>
      </w:pPr>
      <w:r w:rsidRPr="00640A01">
        <w:rPr>
          <w:rFonts w:ascii="Arial Black" w:hAnsi="Arial Black" w:cs="Arial"/>
          <w:sz w:val="36"/>
          <w:szCs w:val="36"/>
        </w:rPr>
        <w:t xml:space="preserve">Membership </w:t>
      </w:r>
      <w:r w:rsidR="00A86DC3">
        <w:rPr>
          <w:rFonts w:ascii="Arial Black" w:hAnsi="Arial Black" w:cs="Arial"/>
          <w:sz w:val="36"/>
          <w:szCs w:val="36"/>
        </w:rPr>
        <w:t>–</w:t>
      </w:r>
      <w:r w:rsidR="000B722D">
        <w:rPr>
          <w:rFonts w:ascii="Arial Black" w:hAnsi="Arial Black" w:cs="Arial"/>
          <w:sz w:val="36"/>
          <w:szCs w:val="36"/>
        </w:rPr>
        <w:t xml:space="preserve"> </w:t>
      </w:r>
      <w:r w:rsidR="00A86DC3">
        <w:rPr>
          <w:rFonts w:ascii="Arial Black" w:hAnsi="Arial Black" w:cs="Arial"/>
          <w:sz w:val="36"/>
          <w:szCs w:val="36"/>
        </w:rPr>
        <w:t>April 202</w:t>
      </w:r>
      <w:r w:rsidR="003C68BC">
        <w:rPr>
          <w:rFonts w:ascii="Arial Black" w:hAnsi="Arial Black" w:cs="Arial"/>
          <w:sz w:val="36"/>
          <w:szCs w:val="36"/>
        </w:rPr>
        <w:t>2-2023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2835"/>
      </w:tblGrid>
      <w:tr w:rsidR="00640A01" w:rsidRPr="00640A01" w14:paraId="568EB1B5" w14:textId="77777777" w:rsidTr="00C218BF">
        <w:tc>
          <w:tcPr>
            <w:tcW w:w="4928" w:type="dxa"/>
          </w:tcPr>
          <w:p w14:paraId="693BA69B" w14:textId="77777777" w:rsidR="00640A01" w:rsidRPr="00640A01" w:rsidRDefault="00640A01" w:rsidP="00F31FD3">
            <w:pPr>
              <w:spacing w:after="0" w:line="240" w:lineRule="auto"/>
              <w:rPr>
                <w:rFonts w:ascii="Arial" w:hAnsi="Arial" w:cs="Arial"/>
                <w:b/>
                <w:sz w:val="24"/>
                <w:szCs w:val="24"/>
              </w:rPr>
            </w:pPr>
            <w:r w:rsidRPr="00640A01">
              <w:rPr>
                <w:rFonts w:ascii="Arial" w:hAnsi="Arial" w:cs="Arial"/>
                <w:b/>
                <w:sz w:val="24"/>
                <w:szCs w:val="24"/>
              </w:rPr>
              <w:t>Name</w:t>
            </w:r>
          </w:p>
        </w:tc>
        <w:tc>
          <w:tcPr>
            <w:tcW w:w="2835" w:type="dxa"/>
          </w:tcPr>
          <w:p w14:paraId="307368F8" w14:textId="77777777" w:rsidR="00640A01" w:rsidRPr="00640A01" w:rsidRDefault="00640A01" w:rsidP="00F31FD3">
            <w:pPr>
              <w:spacing w:after="0" w:line="240" w:lineRule="auto"/>
              <w:rPr>
                <w:rFonts w:ascii="Arial" w:hAnsi="Arial" w:cs="Arial"/>
                <w:b/>
                <w:sz w:val="24"/>
                <w:szCs w:val="24"/>
              </w:rPr>
            </w:pPr>
            <w:r w:rsidRPr="00640A01">
              <w:rPr>
                <w:rFonts w:ascii="Arial" w:hAnsi="Arial" w:cs="Arial"/>
                <w:b/>
                <w:sz w:val="24"/>
                <w:szCs w:val="24"/>
              </w:rPr>
              <w:t>Ward</w:t>
            </w:r>
          </w:p>
        </w:tc>
      </w:tr>
      <w:tr w:rsidR="00C218BF" w:rsidRPr="00640A01" w14:paraId="5DF1484C" w14:textId="77777777" w:rsidTr="00C218BF">
        <w:trPr>
          <w:trHeight w:val="261"/>
        </w:trPr>
        <w:tc>
          <w:tcPr>
            <w:tcW w:w="4928" w:type="dxa"/>
          </w:tcPr>
          <w:p w14:paraId="3B444EC3" w14:textId="33DDCBD3" w:rsidR="00C218BF" w:rsidRPr="00640A01" w:rsidRDefault="000B722D" w:rsidP="004802CA">
            <w:pPr>
              <w:spacing w:after="0" w:line="240" w:lineRule="auto"/>
              <w:rPr>
                <w:rFonts w:ascii="Arial" w:hAnsi="Arial" w:cs="Arial"/>
                <w:sz w:val="24"/>
                <w:szCs w:val="24"/>
              </w:rPr>
            </w:pPr>
            <w:r w:rsidRPr="00BC5B6C">
              <w:rPr>
                <w:rFonts w:ascii="Arial" w:hAnsi="Arial" w:cs="Arial"/>
                <w:sz w:val="24"/>
                <w:szCs w:val="24"/>
              </w:rPr>
              <w:t xml:space="preserve">Cllr </w:t>
            </w:r>
            <w:r w:rsidR="00D4356B">
              <w:rPr>
                <w:rFonts w:ascii="Arial" w:hAnsi="Arial" w:cs="Arial"/>
                <w:sz w:val="24"/>
                <w:szCs w:val="24"/>
              </w:rPr>
              <w:t>Denise Rollo</w:t>
            </w:r>
            <w:r>
              <w:rPr>
                <w:rFonts w:ascii="Arial" w:hAnsi="Arial" w:cs="Arial"/>
                <w:sz w:val="24"/>
                <w:szCs w:val="24"/>
              </w:rPr>
              <w:t xml:space="preserve"> </w:t>
            </w:r>
            <w:r w:rsidR="00C218BF">
              <w:rPr>
                <w:rFonts w:ascii="Arial" w:hAnsi="Arial" w:cs="Arial"/>
                <w:sz w:val="24"/>
                <w:szCs w:val="24"/>
              </w:rPr>
              <w:t>(Town Mayor)</w:t>
            </w:r>
          </w:p>
        </w:tc>
        <w:tc>
          <w:tcPr>
            <w:tcW w:w="2835" w:type="dxa"/>
          </w:tcPr>
          <w:p w14:paraId="468E58CB" w14:textId="6C442D01" w:rsidR="00C218BF" w:rsidRPr="00640A01" w:rsidRDefault="00D4356B" w:rsidP="00300E41">
            <w:pPr>
              <w:spacing w:after="0" w:line="240" w:lineRule="auto"/>
              <w:rPr>
                <w:rFonts w:ascii="Arial" w:hAnsi="Arial" w:cs="Arial"/>
                <w:sz w:val="24"/>
                <w:szCs w:val="24"/>
              </w:rPr>
            </w:pPr>
            <w:r>
              <w:rPr>
                <w:rFonts w:ascii="Arial" w:hAnsi="Arial" w:cs="Arial"/>
                <w:sz w:val="24"/>
                <w:szCs w:val="24"/>
              </w:rPr>
              <w:t>Salterbeck</w:t>
            </w:r>
            <w:r w:rsidR="003E0692">
              <w:rPr>
                <w:rFonts w:ascii="Arial" w:hAnsi="Arial" w:cs="Arial"/>
                <w:sz w:val="24"/>
                <w:szCs w:val="24"/>
              </w:rPr>
              <w:t xml:space="preserve"> </w:t>
            </w:r>
          </w:p>
        </w:tc>
      </w:tr>
      <w:tr w:rsidR="000B722D" w:rsidRPr="00640A01" w14:paraId="46436C86" w14:textId="77777777" w:rsidTr="00C218BF">
        <w:tc>
          <w:tcPr>
            <w:tcW w:w="4928" w:type="dxa"/>
          </w:tcPr>
          <w:p w14:paraId="0C6F82AD" w14:textId="1D49F6C0" w:rsidR="000B722D" w:rsidRPr="00640A01" w:rsidRDefault="000B722D" w:rsidP="000B722D">
            <w:pPr>
              <w:spacing w:after="0" w:line="240" w:lineRule="auto"/>
              <w:rPr>
                <w:rFonts w:ascii="Arial" w:hAnsi="Arial" w:cs="Arial"/>
                <w:sz w:val="24"/>
                <w:szCs w:val="24"/>
              </w:rPr>
            </w:pPr>
            <w:r>
              <w:rPr>
                <w:rFonts w:ascii="Arial" w:hAnsi="Arial" w:cs="Arial"/>
                <w:sz w:val="24"/>
                <w:szCs w:val="24"/>
              </w:rPr>
              <w:t xml:space="preserve">Cllr </w:t>
            </w:r>
            <w:r w:rsidR="00D4356B">
              <w:rPr>
                <w:rFonts w:ascii="Arial" w:hAnsi="Arial" w:cs="Arial"/>
                <w:sz w:val="24"/>
                <w:szCs w:val="24"/>
              </w:rPr>
              <w:t xml:space="preserve">Beth Dixon </w:t>
            </w:r>
            <w:r>
              <w:rPr>
                <w:rFonts w:ascii="Arial" w:hAnsi="Arial" w:cs="Arial"/>
                <w:sz w:val="24"/>
                <w:szCs w:val="24"/>
              </w:rPr>
              <w:t>(Deputy Town Mayor</w:t>
            </w:r>
            <w:r w:rsidR="00D4356B">
              <w:rPr>
                <w:rFonts w:ascii="Arial" w:hAnsi="Arial" w:cs="Arial"/>
                <w:sz w:val="24"/>
                <w:szCs w:val="24"/>
              </w:rPr>
              <w:t>)</w:t>
            </w:r>
          </w:p>
        </w:tc>
        <w:tc>
          <w:tcPr>
            <w:tcW w:w="2835" w:type="dxa"/>
          </w:tcPr>
          <w:p w14:paraId="2CF4CC03" w14:textId="2DE46E78" w:rsidR="000B722D" w:rsidRPr="00640A01" w:rsidRDefault="00D4356B" w:rsidP="000B722D">
            <w:pPr>
              <w:spacing w:after="0" w:line="240" w:lineRule="auto"/>
              <w:rPr>
                <w:rFonts w:ascii="Arial" w:hAnsi="Arial" w:cs="Arial"/>
                <w:sz w:val="24"/>
                <w:szCs w:val="24"/>
              </w:rPr>
            </w:pPr>
            <w:r>
              <w:rPr>
                <w:rFonts w:ascii="Arial" w:hAnsi="Arial" w:cs="Arial"/>
                <w:sz w:val="24"/>
                <w:szCs w:val="24"/>
              </w:rPr>
              <w:t>Northside</w:t>
            </w:r>
          </w:p>
        </w:tc>
      </w:tr>
      <w:tr w:rsidR="00F72552" w:rsidRPr="00640A01" w14:paraId="21F141FC" w14:textId="77777777" w:rsidTr="00C218BF">
        <w:tc>
          <w:tcPr>
            <w:tcW w:w="4928" w:type="dxa"/>
          </w:tcPr>
          <w:p w14:paraId="23A73DED" w14:textId="77777777" w:rsidR="00F72552" w:rsidRPr="00640A01" w:rsidRDefault="00F72552" w:rsidP="00F31FD3">
            <w:pPr>
              <w:spacing w:after="0" w:line="240" w:lineRule="auto"/>
              <w:rPr>
                <w:rFonts w:ascii="Arial" w:hAnsi="Arial" w:cs="Arial"/>
                <w:sz w:val="24"/>
                <w:szCs w:val="24"/>
              </w:rPr>
            </w:pPr>
          </w:p>
        </w:tc>
        <w:tc>
          <w:tcPr>
            <w:tcW w:w="2835" w:type="dxa"/>
          </w:tcPr>
          <w:p w14:paraId="61FF807E" w14:textId="77777777" w:rsidR="00F72552" w:rsidRPr="00640A01" w:rsidRDefault="00F72552" w:rsidP="00F31FD3">
            <w:pPr>
              <w:spacing w:after="0" w:line="240" w:lineRule="auto"/>
              <w:rPr>
                <w:rFonts w:ascii="Arial" w:hAnsi="Arial" w:cs="Arial"/>
                <w:sz w:val="24"/>
                <w:szCs w:val="24"/>
              </w:rPr>
            </w:pPr>
          </w:p>
        </w:tc>
      </w:tr>
      <w:tr w:rsidR="00F72552" w:rsidRPr="00640A01" w14:paraId="0D33AEE8" w14:textId="77777777" w:rsidTr="00C218BF">
        <w:tc>
          <w:tcPr>
            <w:tcW w:w="4928" w:type="dxa"/>
          </w:tcPr>
          <w:p w14:paraId="3F7D1CB7" w14:textId="77777777" w:rsidR="00F72552" w:rsidRPr="003C68BC" w:rsidRDefault="00F72552" w:rsidP="00F31FD3">
            <w:pPr>
              <w:spacing w:after="0" w:line="240" w:lineRule="auto"/>
              <w:rPr>
                <w:rFonts w:ascii="Arial" w:hAnsi="Arial" w:cs="Arial"/>
                <w:sz w:val="24"/>
                <w:szCs w:val="24"/>
              </w:rPr>
            </w:pPr>
            <w:r w:rsidRPr="003C68BC">
              <w:rPr>
                <w:rFonts w:ascii="Arial" w:hAnsi="Arial" w:cs="Arial"/>
                <w:sz w:val="24"/>
                <w:szCs w:val="24"/>
              </w:rPr>
              <w:t>Cllr Carole Armstrong</w:t>
            </w:r>
          </w:p>
        </w:tc>
        <w:tc>
          <w:tcPr>
            <w:tcW w:w="2835" w:type="dxa"/>
          </w:tcPr>
          <w:p w14:paraId="3DC36CDA" w14:textId="77777777" w:rsidR="00F72552" w:rsidRPr="003C68BC" w:rsidRDefault="00F72552" w:rsidP="00F31FD3">
            <w:pPr>
              <w:spacing w:after="0" w:line="240" w:lineRule="auto"/>
              <w:rPr>
                <w:rFonts w:ascii="Arial" w:hAnsi="Arial" w:cs="Arial"/>
                <w:sz w:val="24"/>
                <w:szCs w:val="24"/>
              </w:rPr>
            </w:pPr>
            <w:r w:rsidRPr="003C68BC">
              <w:rPr>
                <w:rFonts w:ascii="Arial" w:hAnsi="Arial" w:cs="Arial"/>
                <w:sz w:val="24"/>
                <w:szCs w:val="24"/>
              </w:rPr>
              <w:t>Salterbeck</w:t>
            </w:r>
          </w:p>
        </w:tc>
      </w:tr>
      <w:tr w:rsidR="003E0692" w:rsidRPr="00640A01" w14:paraId="220492E8" w14:textId="77777777" w:rsidTr="00C218BF">
        <w:tc>
          <w:tcPr>
            <w:tcW w:w="4928" w:type="dxa"/>
          </w:tcPr>
          <w:p w14:paraId="3C03D408" w14:textId="75391FC0" w:rsidR="003E0692" w:rsidRPr="003C68BC" w:rsidRDefault="003E0692" w:rsidP="00F31FD3">
            <w:pPr>
              <w:spacing w:after="0" w:line="240" w:lineRule="auto"/>
              <w:rPr>
                <w:rFonts w:ascii="Arial" w:hAnsi="Arial" w:cs="Arial"/>
                <w:sz w:val="24"/>
                <w:szCs w:val="24"/>
              </w:rPr>
            </w:pPr>
            <w:r w:rsidRPr="003C68BC">
              <w:rPr>
                <w:rFonts w:ascii="Arial" w:hAnsi="Arial" w:cs="Arial"/>
                <w:sz w:val="24"/>
                <w:szCs w:val="24"/>
              </w:rPr>
              <w:t>Cllr R Briggs</w:t>
            </w:r>
          </w:p>
        </w:tc>
        <w:tc>
          <w:tcPr>
            <w:tcW w:w="2835" w:type="dxa"/>
          </w:tcPr>
          <w:p w14:paraId="79EA0667" w14:textId="13CB266A" w:rsidR="003E0692" w:rsidRPr="003C68BC" w:rsidRDefault="003E0692" w:rsidP="00F31FD3">
            <w:pPr>
              <w:spacing w:after="0" w:line="240" w:lineRule="auto"/>
              <w:rPr>
                <w:rFonts w:ascii="Arial" w:hAnsi="Arial" w:cs="Arial"/>
                <w:sz w:val="24"/>
                <w:szCs w:val="24"/>
              </w:rPr>
            </w:pPr>
            <w:r w:rsidRPr="003C68BC">
              <w:rPr>
                <w:rFonts w:ascii="Arial" w:hAnsi="Arial" w:cs="Arial"/>
                <w:sz w:val="24"/>
                <w:szCs w:val="24"/>
              </w:rPr>
              <w:t>Harrington</w:t>
            </w:r>
          </w:p>
        </w:tc>
      </w:tr>
      <w:tr w:rsidR="00F72552" w:rsidRPr="00640A01" w14:paraId="6F4637B4" w14:textId="77777777" w:rsidTr="00C218BF">
        <w:tc>
          <w:tcPr>
            <w:tcW w:w="4928" w:type="dxa"/>
          </w:tcPr>
          <w:p w14:paraId="12C9A73E" w14:textId="7FE45B12" w:rsidR="00F72552" w:rsidRPr="003C68BC" w:rsidRDefault="00F72552" w:rsidP="00F31FD3">
            <w:pPr>
              <w:spacing w:after="0" w:line="240" w:lineRule="auto"/>
              <w:rPr>
                <w:rFonts w:ascii="Arial" w:hAnsi="Arial" w:cs="Arial"/>
                <w:sz w:val="24"/>
                <w:szCs w:val="24"/>
              </w:rPr>
            </w:pPr>
            <w:r w:rsidRPr="003C68BC">
              <w:rPr>
                <w:rFonts w:ascii="Arial" w:hAnsi="Arial" w:cs="Arial"/>
                <w:sz w:val="24"/>
                <w:szCs w:val="24"/>
              </w:rPr>
              <w:t xml:space="preserve">Cllr </w:t>
            </w:r>
            <w:r w:rsidR="0031637C" w:rsidRPr="003C68BC">
              <w:rPr>
                <w:rFonts w:ascii="Arial" w:hAnsi="Arial" w:cs="Arial"/>
                <w:sz w:val="24"/>
                <w:szCs w:val="24"/>
              </w:rPr>
              <w:t xml:space="preserve">Barbara Cannon </w:t>
            </w:r>
          </w:p>
        </w:tc>
        <w:tc>
          <w:tcPr>
            <w:tcW w:w="2835" w:type="dxa"/>
          </w:tcPr>
          <w:p w14:paraId="5D21A866" w14:textId="5374D9D5" w:rsidR="00F72552" w:rsidRPr="003C68BC" w:rsidRDefault="00835C34" w:rsidP="00F31FD3">
            <w:pPr>
              <w:spacing w:after="0" w:line="240" w:lineRule="auto"/>
              <w:rPr>
                <w:rFonts w:ascii="Arial" w:hAnsi="Arial" w:cs="Arial"/>
                <w:sz w:val="24"/>
                <w:szCs w:val="24"/>
              </w:rPr>
            </w:pPr>
            <w:r w:rsidRPr="003C68BC">
              <w:rPr>
                <w:rFonts w:ascii="Arial" w:hAnsi="Arial" w:cs="Arial"/>
                <w:sz w:val="24"/>
                <w:szCs w:val="24"/>
              </w:rPr>
              <w:t xml:space="preserve">Westfield </w:t>
            </w:r>
          </w:p>
        </w:tc>
      </w:tr>
      <w:tr w:rsidR="000B722D" w:rsidRPr="00640A01" w14:paraId="1249CA99" w14:textId="77777777" w:rsidTr="00C218BF">
        <w:tc>
          <w:tcPr>
            <w:tcW w:w="4928" w:type="dxa"/>
          </w:tcPr>
          <w:p w14:paraId="56B89C83" w14:textId="413D22E1" w:rsidR="000B722D" w:rsidRPr="003C68BC" w:rsidRDefault="000B722D" w:rsidP="004802CA">
            <w:pPr>
              <w:spacing w:after="0" w:line="240" w:lineRule="auto"/>
              <w:rPr>
                <w:rFonts w:ascii="Arial" w:hAnsi="Arial" w:cs="Arial"/>
                <w:sz w:val="24"/>
                <w:szCs w:val="24"/>
              </w:rPr>
            </w:pPr>
            <w:r w:rsidRPr="003C68BC">
              <w:rPr>
                <w:rFonts w:ascii="Arial" w:hAnsi="Arial" w:cs="Arial"/>
                <w:sz w:val="24"/>
                <w:szCs w:val="24"/>
              </w:rPr>
              <w:t xml:space="preserve">Cllr </w:t>
            </w:r>
            <w:r w:rsidR="0031637C" w:rsidRPr="003C68BC">
              <w:rPr>
                <w:rFonts w:ascii="Arial" w:hAnsi="Arial" w:cs="Arial"/>
                <w:sz w:val="24"/>
                <w:szCs w:val="24"/>
              </w:rPr>
              <w:t xml:space="preserve">David Farrar </w:t>
            </w:r>
          </w:p>
        </w:tc>
        <w:tc>
          <w:tcPr>
            <w:tcW w:w="2835" w:type="dxa"/>
          </w:tcPr>
          <w:p w14:paraId="0359421B" w14:textId="10D5788C" w:rsidR="000B722D" w:rsidRPr="003C68BC" w:rsidRDefault="00835C34" w:rsidP="00F31FD3">
            <w:pPr>
              <w:spacing w:after="0" w:line="240" w:lineRule="auto"/>
              <w:rPr>
                <w:rFonts w:ascii="Arial" w:hAnsi="Arial" w:cs="Arial"/>
                <w:sz w:val="24"/>
                <w:szCs w:val="24"/>
              </w:rPr>
            </w:pPr>
            <w:r w:rsidRPr="003C68BC">
              <w:rPr>
                <w:rFonts w:ascii="Arial" w:hAnsi="Arial" w:cs="Arial"/>
                <w:sz w:val="24"/>
                <w:szCs w:val="24"/>
              </w:rPr>
              <w:t>St Michaels</w:t>
            </w:r>
          </w:p>
        </w:tc>
      </w:tr>
      <w:tr w:rsidR="00F72552" w:rsidRPr="00640A01" w14:paraId="676640DD" w14:textId="77777777" w:rsidTr="00C218BF">
        <w:tc>
          <w:tcPr>
            <w:tcW w:w="4928" w:type="dxa"/>
          </w:tcPr>
          <w:p w14:paraId="33EDF951" w14:textId="3A8B5D2A" w:rsidR="00F72552" w:rsidRPr="003C68BC" w:rsidRDefault="00F72552" w:rsidP="004802CA">
            <w:pPr>
              <w:spacing w:after="0" w:line="240" w:lineRule="auto"/>
              <w:rPr>
                <w:rFonts w:ascii="Arial" w:hAnsi="Arial" w:cs="Arial"/>
                <w:sz w:val="24"/>
                <w:szCs w:val="24"/>
              </w:rPr>
            </w:pPr>
            <w:r w:rsidRPr="003C68BC">
              <w:rPr>
                <w:rFonts w:ascii="Arial" w:hAnsi="Arial" w:cs="Arial"/>
                <w:sz w:val="24"/>
                <w:szCs w:val="24"/>
              </w:rPr>
              <w:t xml:space="preserve">Cllr </w:t>
            </w:r>
            <w:r w:rsidR="0031637C" w:rsidRPr="003C68BC">
              <w:rPr>
                <w:rFonts w:ascii="Arial" w:hAnsi="Arial" w:cs="Arial"/>
                <w:sz w:val="24"/>
                <w:szCs w:val="24"/>
              </w:rPr>
              <w:t>Sue Fryer</w:t>
            </w:r>
          </w:p>
        </w:tc>
        <w:tc>
          <w:tcPr>
            <w:tcW w:w="2835" w:type="dxa"/>
          </w:tcPr>
          <w:p w14:paraId="4B8278EF" w14:textId="45A7C181" w:rsidR="00F72552" w:rsidRPr="003C68BC" w:rsidRDefault="00835C34" w:rsidP="00F31FD3">
            <w:pPr>
              <w:spacing w:after="0" w:line="240" w:lineRule="auto"/>
              <w:rPr>
                <w:rFonts w:ascii="Arial" w:hAnsi="Arial" w:cs="Arial"/>
                <w:sz w:val="24"/>
                <w:szCs w:val="24"/>
              </w:rPr>
            </w:pPr>
            <w:r w:rsidRPr="003C68BC">
              <w:rPr>
                <w:rFonts w:ascii="Arial" w:hAnsi="Arial" w:cs="Arial"/>
                <w:sz w:val="24"/>
                <w:szCs w:val="24"/>
              </w:rPr>
              <w:t>St John’s</w:t>
            </w:r>
          </w:p>
        </w:tc>
      </w:tr>
      <w:tr w:rsidR="003C68BC" w:rsidRPr="00640A01" w14:paraId="4811364B" w14:textId="77777777" w:rsidTr="00C218BF">
        <w:tc>
          <w:tcPr>
            <w:tcW w:w="4928" w:type="dxa"/>
          </w:tcPr>
          <w:p w14:paraId="5EE36DA5" w14:textId="2DA1C64F" w:rsidR="003C68BC" w:rsidRPr="003C68BC" w:rsidRDefault="003C68BC" w:rsidP="004802CA">
            <w:pPr>
              <w:spacing w:after="0" w:line="240" w:lineRule="auto"/>
              <w:rPr>
                <w:rFonts w:ascii="Arial" w:hAnsi="Arial" w:cs="Arial"/>
                <w:sz w:val="24"/>
                <w:szCs w:val="24"/>
              </w:rPr>
            </w:pPr>
            <w:r w:rsidRPr="003C68BC">
              <w:rPr>
                <w:rFonts w:ascii="Arial" w:hAnsi="Arial" w:cs="Arial"/>
                <w:sz w:val="24"/>
                <w:szCs w:val="24"/>
              </w:rPr>
              <w:t>Clr Deb Garton</w:t>
            </w:r>
          </w:p>
        </w:tc>
        <w:tc>
          <w:tcPr>
            <w:tcW w:w="2835" w:type="dxa"/>
          </w:tcPr>
          <w:p w14:paraId="55F23612" w14:textId="5F68AEC9" w:rsidR="003C68BC" w:rsidRPr="003C68BC" w:rsidRDefault="003C68BC" w:rsidP="00F31FD3">
            <w:pPr>
              <w:spacing w:after="0" w:line="240" w:lineRule="auto"/>
              <w:rPr>
                <w:rFonts w:ascii="Arial" w:hAnsi="Arial" w:cs="Arial"/>
                <w:sz w:val="24"/>
                <w:szCs w:val="24"/>
              </w:rPr>
            </w:pPr>
            <w:r w:rsidRPr="003C68BC">
              <w:rPr>
                <w:rFonts w:ascii="Arial" w:hAnsi="Arial" w:cs="Arial"/>
                <w:sz w:val="24"/>
                <w:szCs w:val="24"/>
              </w:rPr>
              <w:t>Stainburn</w:t>
            </w:r>
          </w:p>
        </w:tc>
      </w:tr>
      <w:tr w:rsidR="00F72552" w:rsidRPr="00640A01" w14:paraId="5A37D40E" w14:textId="77777777" w:rsidTr="00C218BF">
        <w:tc>
          <w:tcPr>
            <w:tcW w:w="4928" w:type="dxa"/>
          </w:tcPr>
          <w:p w14:paraId="58D34888" w14:textId="3E581189" w:rsidR="00F72552" w:rsidRPr="003C68BC" w:rsidRDefault="00F72552" w:rsidP="004802CA">
            <w:pPr>
              <w:spacing w:after="0" w:line="240" w:lineRule="auto"/>
              <w:rPr>
                <w:rFonts w:ascii="Arial" w:hAnsi="Arial" w:cs="Arial"/>
                <w:sz w:val="24"/>
                <w:szCs w:val="24"/>
              </w:rPr>
            </w:pPr>
            <w:r w:rsidRPr="003C68BC">
              <w:rPr>
                <w:rFonts w:ascii="Arial" w:hAnsi="Arial" w:cs="Arial"/>
                <w:sz w:val="24"/>
                <w:szCs w:val="24"/>
              </w:rPr>
              <w:t xml:space="preserve">Cllr </w:t>
            </w:r>
            <w:r w:rsidR="0031637C" w:rsidRPr="003C68BC">
              <w:rPr>
                <w:rFonts w:ascii="Arial" w:hAnsi="Arial" w:cs="Arial"/>
                <w:sz w:val="24"/>
                <w:szCs w:val="24"/>
              </w:rPr>
              <w:t>Ged Glaister</w:t>
            </w:r>
          </w:p>
        </w:tc>
        <w:tc>
          <w:tcPr>
            <w:tcW w:w="2835" w:type="dxa"/>
          </w:tcPr>
          <w:p w14:paraId="3C9278FA" w14:textId="07F5D216" w:rsidR="00F72552" w:rsidRPr="003C68BC" w:rsidRDefault="00835C34" w:rsidP="00F31FD3">
            <w:pPr>
              <w:spacing w:after="0" w:line="240" w:lineRule="auto"/>
              <w:rPr>
                <w:rFonts w:ascii="Arial" w:hAnsi="Arial" w:cs="Arial"/>
                <w:sz w:val="24"/>
                <w:szCs w:val="24"/>
              </w:rPr>
            </w:pPr>
            <w:r w:rsidRPr="003C68BC">
              <w:rPr>
                <w:rFonts w:ascii="Arial" w:hAnsi="Arial" w:cs="Arial"/>
                <w:sz w:val="24"/>
                <w:szCs w:val="24"/>
              </w:rPr>
              <w:t>St John’s</w:t>
            </w:r>
          </w:p>
        </w:tc>
      </w:tr>
      <w:tr w:rsidR="00F72552" w:rsidRPr="00640A01" w14:paraId="6B59A723" w14:textId="77777777" w:rsidTr="00C218BF">
        <w:tc>
          <w:tcPr>
            <w:tcW w:w="4928" w:type="dxa"/>
          </w:tcPr>
          <w:p w14:paraId="2ACEF0A2" w14:textId="47A0B73A" w:rsidR="00F72552" w:rsidRPr="003C68BC" w:rsidRDefault="00F72552" w:rsidP="001F591F">
            <w:pPr>
              <w:spacing w:after="0" w:line="240" w:lineRule="auto"/>
              <w:rPr>
                <w:rFonts w:ascii="Arial" w:hAnsi="Arial" w:cs="Arial"/>
                <w:sz w:val="24"/>
                <w:szCs w:val="24"/>
              </w:rPr>
            </w:pPr>
            <w:r w:rsidRPr="003C68BC">
              <w:rPr>
                <w:rFonts w:ascii="Arial" w:hAnsi="Arial" w:cs="Arial"/>
                <w:sz w:val="24"/>
                <w:szCs w:val="24"/>
              </w:rPr>
              <w:t xml:space="preserve">Cllr </w:t>
            </w:r>
            <w:r w:rsidR="0031637C" w:rsidRPr="003C68BC">
              <w:rPr>
                <w:rFonts w:ascii="Arial" w:hAnsi="Arial" w:cs="Arial"/>
                <w:sz w:val="24"/>
                <w:szCs w:val="24"/>
              </w:rPr>
              <w:t>Hilary Harrington</w:t>
            </w:r>
          </w:p>
        </w:tc>
        <w:tc>
          <w:tcPr>
            <w:tcW w:w="2835" w:type="dxa"/>
          </w:tcPr>
          <w:p w14:paraId="5FF23EA2" w14:textId="4C2C5A88" w:rsidR="00F72552" w:rsidRPr="003C68BC" w:rsidRDefault="003E0692" w:rsidP="00F31FD3">
            <w:pPr>
              <w:spacing w:after="0" w:line="240" w:lineRule="auto"/>
              <w:rPr>
                <w:rFonts w:ascii="Arial" w:hAnsi="Arial" w:cs="Arial"/>
                <w:sz w:val="24"/>
                <w:szCs w:val="24"/>
              </w:rPr>
            </w:pPr>
            <w:r w:rsidRPr="003C68BC">
              <w:rPr>
                <w:rFonts w:ascii="Arial" w:hAnsi="Arial" w:cs="Arial"/>
                <w:sz w:val="24"/>
                <w:szCs w:val="24"/>
              </w:rPr>
              <w:t>Harrington</w:t>
            </w:r>
          </w:p>
        </w:tc>
      </w:tr>
      <w:tr w:rsidR="00F72552" w:rsidRPr="00640A01" w14:paraId="3CD4A646" w14:textId="77777777" w:rsidTr="00C218BF">
        <w:tc>
          <w:tcPr>
            <w:tcW w:w="4928" w:type="dxa"/>
          </w:tcPr>
          <w:p w14:paraId="696DE532" w14:textId="69D5752B" w:rsidR="00F72552" w:rsidRPr="003C68BC" w:rsidRDefault="00F72552" w:rsidP="00D16FE7">
            <w:pPr>
              <w:spacing w:after="0" w:line="240" w:lineRule="auto"/>
              <w:rPr>
                <w:rFonts w:ascii="Arial" w:hAnsi="Arial" w:cs="Arial"/>
                <w:sz w:val="24"/>
                <w:szCs w:val="24"/>
              </w:rPr>
            </w:pPr>
            <w:r w:rsidRPr="003C68BC">
              <w:rPr>
                <w:rFonts w:ascii="Arial" w:hAnsi="Arial" w:cs="Arial"/>
                <w:sz w:val="24"/>
                <w:szCs w:val="24"/>
              </w:rPr>
              <w:t xml:space="preserve">Cllr </w:t>
            </w:r>
            <w:r w:rsidR="0031637C" w:rsidRPr="003C68BC">
              <w:rPr>
                <w:rFonts w:ascii="Arial" w:hAnsi="Arial" w:cs="Arial"/>
                <w:sz w:val="24"/>
                <w:szCs w:val="24"/>
              </w:rPr>
              <w:t>Michael Heaslip</w:t>
            </w:r>
          </w:p>
        </w:tc>
        <w:tc>
          <w:tcPr>
            <w:tcW w:w="2835" w:type="dxa"/>
          </w:tcPr>
          <w:p w14:paraId="37FE9631" w14:textId="15DA68FB" w:rsidR="00F72552" w:rsidRPr="003C68BC" w:rsidRDefault="00835C34" w:rsidP="00F31FD3">
            <w:pPr>
              <w:spacing w:after="0" w:line="240" w:lineRule="auto"/>
              <w:rPr>
                <w:rFonts w:ascii="Arial" w:hAnsi="Arial" w:cs="Arial"/>
                <w:sz w:val="24"/>
                <w:szCs w:val="24"/>
              </w:rPr>
            </w:pPr>
            <w:r w:rsidRPr="003C68BC">
              <w:rPr>
                <w:rFonts w:ascii="Arial" w:hAnsi="Arial" w:cs="Arial"/>
                <w:sz w:val="24"/>
                <w:szCs w:val="24"/>
              </w:rPr>
              <w:t>St John’s</w:t>
            </w:r>
          </w:p>
        </w:tc>
      </w:tr>
      <w:tr w:rsidR="003C68BC" w:rsidRPr="00640A01" w14:paraId="7305CC41" w14:textId="77777777" w:rsidTr="00C218BF">
        <w:tc>
          <w:tcPr>
            <w:tcW w:w="4928" w:type="dxa"/>
          </w:tcPr>
          <w:p w14:paraId="1A292B1B" w14:textId="11879593" w:rsidR="003C68BC" w:rsidRPr="003C68BC" w:rsidRDefault="003C68BC" w:rsidP="001F591F">
            <w:pPr>
              <w:spacing w:after="0" w:line="240" w:lineRule="auto"/>
              <w:rPr>
                <w:rFonts w:ascii="Arial" w:hAnsi="Arial" w:cs="Arial"/>
                <w:sz w:val="24"/>
                <w:szCs w:val="24"/>
              </w:rPr>
            </w:pPr>
            <w:r w:rsidRPr="003C68BC">
              <w:rPr>
                <w:rFonts w:ascii="Arial" w:hAnsi="Arial" w:cs="Arial"/>
                <w:sz w:val="24"/>
                <w:szCs w:val="24"/>
              </w:rPr>
              <w:t>Cllr Bernadette Jones</w:t>
            </w:r>
          </w:p>
        </w:tc>
        <w:tc>
          <w:tcPr>
            <w:tcW w:w="2835" w:type="dxa"/>
          </w:tcPr>
          <w:p w14:paraId="38676E78" w14:textId="131D626F" w:rsidR="003C68BC" w:rsidRPr="003C68BC" w:rsidRDefault="003C68BC" w:rsidP="00F31FD3">
            <w:pPr>
              <w:spacing w:after="0" w:line="240" w:lineRule="auto"/>
              <w:rPr>
                <w:rFonts w:ascii="Arial" w:hAnsi="Arial" w:cs="Arial"/>
                <w:sz w:val="24"/>
                <w:szCs w:val="24"/>
              </w:rPr>
            </w:pPr>
            <w:r w:rsidRPr="003C68BC">
              <w:rPr>
                <w:rFonts w:ascii="Arial" w:hAnsi="Arial" w:cs="Arial"/>
                <w:sz w:val="24"/>
                <w:szCs w:val="24"/>
              </w:rPr>
              <w:t>St Michael’s</w:t>
            </w:r>
          </w:p>
        </w:tc>
      </w:tr>
      <w:tr w:rsidR="00F72552" w:rsidRPr="00640A01" w14:paraId="0775A076" w14:textId="77777777" w:rsidTr="00C218BF">
        <w:tc>
          <w:tcPr>
            <w:tcW w:w="4928" w:type="dxa"/>
          </w:tcPr>
          <w:p w14:paraId="44FBA86A" w14:textId="169A3D1F" w:rsidR="00F72552" w:rsidRPr="003C68BC" w:rsidRDefault="00F72552" w:rsidP="001F591F">
            <w:pPr>
              <w:spacing w:after="0" w:line="240" w:lineRule="auto"/>
              <w:rPr>
                <w:rFonts w:ascii="Arial" w:hAnsi="Arial" w:cs="Arial"/>
                <w:sz w:val="24"/>
                <w:szCs w:val="24"/>
              </w:rPr>
            </w:pPr>
            <w:r w:rsidRPr="003C68BC">
              <w:rPr>
                <w:rFonts w:ascii="Arial" w:hAnsi="Arial" w:cs="Arial"/>
                <w:sz w:val="24"/>
                <w:szCs w:val="24"/>
              </w:rPr>
              <w:t xml:space="preserve">Cllr </w:t>
            </w:r>
            <w:r w:rsidR="00055585" w:rsidRPr="003C68BC">
              <w:rPr>
                <w:rFonts w:ascii="Arial" w:hAnsi="Arial" w:cs="Arial"/>
                <w:sz w:val="24"/>
                <w:szCs w:val="24"/>
              </w:rPr>
              <w:t>Jackie Kirkbride</w:t>
            </w:r>
          </w:p>
        </w:tc>
        <w:tc>
          <w:tcPr>
            <w:tcW w:w="2835" w:type="dxa"/>
          </w:tcPr>
          <w:p w14:paraId="0578D44F" w14:textId="5E9BD93B" w:rsidR="00F72552" w:rsidRPr="003C68BC" w:rsidRDefault="00835C34" w:rsidP="00F31FD3">
            <w:pPr>
              <w:spacing w:after="0" w:line="240" w:lineRule="auto"/>
              <w:rPr>
                <w:rFonts w:ascii="Arial" w:hAnsi="Arial" w:cs="Arial"/>
                <w:sz w:val="24"/>
                <w:szCs w:val="24"/>
              </w:rPr>
            </w:pPr>
            <w:r w:rsidRPr="003C68BC">
              <w:rPr>
                <w:rFonts w:ascii="Arial" w:hAnsi="Arial" w:cs="Arial"/>
                <w:sz w:val="24"/>
                <w:szCs w:val="24"/>
              </w:rPr>
              <w:t>Stainburn</w:t>
            </w:r>
          </w:p>
        </w:tc>
      </w:tr>
      <w:tr w:rsidR="003C68BC" w:rsidRPr="00640A01" w14:paraId="7B1DAC3A" w14:textId="77777777" w:rsidTr="00C218BF">
        <w:tc>
          <w:tcPr>
            <w:tcW w:w="4928" w:type="dxa"/>
          </w:tcPr>
          <w:p w14:paraId="400A397C" w14:textId="021C5B8E" w:rsidR="003C68BC" w:rsidRPr="003C68BC" w:rsidRDefault="003C68BC" w:rsidP="001F591F">
            <w:pPr>
              <w:spacing w:after="0" w:line="240" w:lineRule="auto"/>
              <w:rPr>
                <w:rFonts w:ascii="Arial" w:hAnsi="Arial" w:cs="Arial"/>
                <w:sz w:val="24"/>
                <w:szCs w:val="24"/>
              </w:rPr>
            </w:pPr>
            <w:r w:rsidRPr="003C68BC">
              <w:rPr>
                <w:rFonts w:ascii="Arial" w:hAnsi="Arial" w:cs="Arial"/>
                <w:sz w:val="24"/>
                <w:szCs w:val="24"/>
              </w:rPr>
              <w:t>Cllr Paul Larkin</w:t>
            </w:r>
          </w:p>
        </w:tc>
        <w:tc>
          <w:tcPr>
            <w:tcW w:w="2835" w:type="dxa"/>
          </w:tcPr>
          <w:p w14:paraId="634C2469" w14:textId="022C5ABD" w:rsidR="003C68BC" w:rsidRPr="003C68BC" w:rsidRDefault="003C68BC" w:rsidP="00F31FD3">
            <w:pPr>
              <w:spacing w:after="0" w:line="240" w:lineRule="auto"/>
              <w:rPr>
                <w:rFonts w:ascii="Arial" w:hAnsi="Arial" w:cs="Arial"/>
                <w:sz w:val="24"/>
                <w:szCs w:val="24"/>
              </w:rPr>
            </w:pPr>
            <w:r w:rsidRPr="003C68BC">
              <w:rPr>
                <w:rFonts w:ascii="Arial" w:hAnsi="Arial" w:cs="Arial"/>
                <w:sz w:val="24"/>
                <w:szCs w:val="24"/>
              </w:rPr>
              <w:t>Harrington</w:t>
            </w:r>
          </w:p>
        </w:tc>
      </w:tr>
      <w:tr w:rsidR="00F72552" w:rsidRPr="00640A01" w14:paraId="425F9BF4" w14:textId="77777777" w:rsidTr="00C218BF">
        <w:tc>
          <w:tcPr>
            <w:tcW w:w="4928" w:type="dxa"/>
          </w:tcPr>
          <w:p w14:paraId="46998677" w14:textId="4161859B" w:rsidR="00F72552" w:rsidRPr="003C68BC" w:rsidRDefault="00F72552" w:rsidP="001F591F">
            <w:pPr>
              <w:spacing w:after="0" w:line="240" w:lineRule="auto"/>
              <w:rPr>
                <w:rFonts w:ascii="Arial" w:hAnsi="Arial" w:cs="Arial"/>
                <w:sz w:val="24"/>
                <w:szCs w:val="24"/>
              </w:rPr>
            </w:pPr>
            <w:r w:rsidRPr="003C68BC">
              <w:rPr>
                <w:rFonts w:ascii="Arial" w:hAnsi="Arial" w:cs="Arial"/>
                <w:sz w:val="24"/>
                <w:szCs w:val="24"/>
              </w:rPr>
              <w:t xml:space="preserve">Cllr </w:t>
            </w:r>
            <w:r w:rsidR="00055585" w:rsidRPr="003C68BC">
              <w:rPr>
                <w:rFonts w:ascii="Arial" w:hAnsi="Arial" w:cs="Arial"/>
                <w:sz w:val="24"/>
                <w:szCs w:val="24"/>
              </w:rPr>
              <w:t>Antony McGuckin</w:t>
            </w:r>
          </w:p>
        </w:tc>
        <w:tc>
          <w:tcPr>
            <w:tcW w:w="2835" w:type="dxa"/>
          </w:tcPr>
          <w:p w14:paraId="0AC85488" w14:textId="77ACEDBB" w:rsidR="00F72552" w:rsidRPr="003C68BC" w:rsidRDefault="00835C34" w:rsidP="00F31FD3">
            <w:pPr>
              <w:spacing w:after="0" w:line="240" w:lineRule="auto"/>
              <w:rPr>
                <w:rFonts w:ascii="Arial" w:hAnsi="Arial" w:cs="Arial"/>
                <w:sz w:val="24"/>
                <w:szCs w:val="24"/>
              </w:rPr>
            </w:pPr>
            <w:r w:rsidRPr="003C68BC">
              <w:rPr>
                <w:rFonts w:ascii="Arial" w:hAnsi="Arial" w:cs="Arial"/>
                <w:sz w:val="24"/>
                <w:szCs w:val="24"/>
              </w:rPr>
              <w:t>St John’s</w:t>
            </w:r>
          </w:p>
        </w:tc>
      </w:tr>
      <w:tr w:rsidR="00F72552" w:rsidRPr="00640A01" w14:paraId="72FAA053" w14:textId="77777777" w:rsidTr="00C218BF">
        <w:tc>
          <w:tcPr>
            <w:tcW w:w="4928" w:type="dxa"/>
          </w:tcPr>
          <w:p w14:paraId="68EEC278" w14:textId="067CCBE4" w:rsidR="00F72552" w:rsidRPr="003C68BC" w:rsidRDefault="00F72552" w:rsidP="00C00CCF">
            <w:pPr>
              <w:spacing w:after="0" w:line="240" w:lineRule="auto"/>
              <w:rPr>
                <w:rFonts w:ascii="Arial" w:hAnsi="Arial" w:cs="Arial"/>
                <w:sz w:val="24"/>
                <w:szCs w:val="24"/>
              </w:rPr>
            </w:pPr>
            <w:r w:rsidRPr="003C68BC">
              <w:rPr>
                <w:rFonts w:ascii="Arial" w:hAnsi="Arial" w:cs="Arial"/>
                <w:sz w:val="24"/>
                <w:szCs w:val="24"/>
              </w:rPr>
              <w:t xml:space="preserve">Cllr </w:t>
            </w:r>
            <w:r w:rsidR="00055585" w:rsidRPr="003C68BC">
              <w:rPr>
                <w:rFonts w:ascii="Arial" w:hAnsi="Arial" w:cs="Arial"/>
                <w:sz w:val="24"/>
                <w:szCs w:val="24"/>
              </w:rPr>
              <w:t>Sean Melton</w:t>
            </w:r>
          </w:p>
        </w:tc>
        <w:tc>
          <w:tcPr>
            <w:tcW w:w="2835" w:type="dxa"/>
          </w:tcPr>
          <w:p w14:paraId="2AA765D7" w14:textId="2599DF45" w:rsidR="00F72552" w:rsidRPr="003C68BC" w:rsidRDefault="00FC50F0" w:rsidP="00CB50F8">
            <w:pPr>
              <w:spacing w:after="0" w:line="240" w:lineRule="auto"/>
              <w:rPr>
                <w:rFonts w:ascii="Arial" w:hAnsi="Arial" w:cs="Arial"/>
                <w:sz w:val="24"/>
                <w:szCs w:val="24"/>
              </w:rPr>
            </w:pPr>
            <w:r w:rsidRPr="003C68BC">
              <w:rPr>
                <w:rFonts w:ascii="Arial" w:hAnsi="Arial" w:cs="Arial"/>
                <w:sz w:val="24"/>
                <w:szCs w:val="24"/>
              </w:rPr>
              <w:t xml:space="preserve">Westfield </w:t>
            </w:r>
          </w:p>
        </w:tc>
      </w:tr>
      <w:tr w:rsidR="00F72552" w:rsidRPr="00640A01" w14:paraId="0F1D5CA7" w14:textId="77777777" w:rsidTr="00C218BF">
        <w:tc>
          <w:tcPr>
            <w:tcW w:w="4928" w:type="dxa"/>
          </w:tcPr>
          <w:p w14:paraId="13E58B56" w14:textId="69445054" w:rsidR="00F72552" w:rsidRPr="003C68BC" w:rsidRDefault="00F72552" w:rsidP="00F27586">
            <w:pPr>
              <w:spacing w:after="0" w:line="240" w:lineRule="auto"/>
              <w:rPr>
                <w:rFonts w:ascii="Arial" w:hAnsi="Arial" w:cs="Arial"/>
                <w:sz w:val="24"/>
                <w:szCs w:val="24"/>
              </w:rPr>
            </w:pPr>
            <w:r w:rsidRPr="003C68BC">
              <w:rPr>
                <w:rFonts w:ascii="Arial" w:hAnsi="Arial" w:cs="Arial"/>
                <w:sz w:val="24"/>
                <w:szCs w:val="24"/>
              </w:rPr>
              <w:t xml:space="preserve">Cllr </w:t>
            </w:r>
            <w:r w:rsidR="00055585" w:rsidRPr="003C68BC">
              <w:rPr>
                <w:rFonts w:ascii="Arial" w:hAnsi="Arial" w:cs="Arial"/>
                <w:sz w:val="24"/>
                <w:szCs w:val="24"/>
              </w:rPr>
              <w:t>Billy Miskelly</w:t>
            </w:r>
          </w:p>
        </w:tc>
        <w:tc>
          <w:tcPr>
            <w:tcW w:w="2835" w:type="dxa"/>
          </w:tcPr>
          <w:p w14:paraId="681F2D65" w14:textId="51CCE6D9" w:rsidR="00F72552" w:rsidRPr="003C68BC" w:rsidRDefault="00835C34" w:rsidP="00F27586">
            <w:pPr>
              <w:spacing w:after="0" w:line="240" w:lineRule="auto"/>
              <w:rPr>
                <w:rFonts w:ascii="Arial" w:hAnsi="Arial" w:cs="Arial"/>
                <w:sz w:val="24"/>
                <w:szCs w:val="24"/>
              </w:rPr>
            </w:pPr>
            <w:r w:rsidRPr="003C68BC">
              <w:rPr>
                <w:rFonts w:ascii="Arial" w:hAnsi="Arial" w:cs="Arial"/>
                <w:sz w:val="24"/>
                <w:szCs w:val="24"/>
              </w:rPr>
              <w:t>St Michaels</w:t>
            </w:r>
          </w:p>
        </w:tc>
      </w:tr>
      <w:tr w:rsidR="00F72552" w:rsidRPr="00640A01" w14:paraId="24FBEA85" w14:textId="77777777" w:rsidTr="00C218BF">
        <w:tc>
          <w:tcPr>
            <w:tcW w:w="4928" w:type="dxa"/>
          </w:tcPr>
          <w:p w14:paraId="747827CA" w14:textId="4A3A072A" w:rsidR="00F72552" w:rsidRPr="003C68BC" w:rsidRDefault="00F72552" w:rsidP="00F27586">
            <w:pPr>
              <w:spacing w:after="0" w:line="240" w:lineRule="auto"/>
              <w:rPr>
                <w:rFonts w:ascii="Arial" w:hAnsi="Arial" w:cs="Arial"/>
                <w:sz w:val="24"/>
                <w:szCs w:val="24"/>
              </w:rPr>
            </w:pPr>
            <w:r w:rsidRPr="003C68BC">
              <w:rPr>
                <w:rFonts w:ascii="Arial" w:hAnsi="Arial" w:cs="Arial"/>
                <w:sz w:val="24"/>
                <w:szCs w:val="24"/>
              </w:rPr>
              <w:t xml:space="preserve">Cllr </w:t>
            </w:r>
            <w:r w:rsidR="00055585" w:rsidRPr="003C68BC">
              <w:rPr>
                <w:rFonts w:ascii="Arial" w:hAnsi="Arial" w:cs="Arial"/>
                <w:sz w:val="24"/>
                <w:szCs w:val="24"/>
              </w:rPr>
              <w:t>Patricia Poole</w:t>
            </w:r>
          </w:p>
        </w:tc>
        <w:tc>
          <w:tcPr>
            <w:tcW w:w="2835" w:type="dxa"/>
          </w:tcPr>
          <w:p w14:paraId="409B6845" w14:textId="435F06E7" w:rsidR="00F72552" w:rsidRPr="003C68BC" w:rsidRDefault="00835C34" w:rsidP="00F27586">
            <w:pPr>
              <w:spacing w:after="0" w:line="240" w:lineRule="auto"/>
              <w:rPr>
                <w:rFonts w:ascii="Arial" w:hAnsi="Arial" w:cs="Arial"/>
                <w:sz w:val="24"/>
                <w:szCs w:val="24"/>
              </w:rPr>
            </w:pPr>
            <w:r w:rsidRPr="003C68BC">
              <w:rPr>
                <w:rFonts w:ascii="Arial" w:hAnsi="Arial" w:cs="Arial"/>
                <w:sz w:val="24"/>
                <w:szCs w:val="24"/>
              </w:rPr>
              <w:t>St John’s</w:t>
            </w:r>
          </w:p>
        </w:tc>
      </w:tr>
      <w:tr w:rsidR="00F72552" w:rsidRPr="00640A01" w14:paraId="778A3146" w14:textId="77777777" w:rsidTr="00C218BF">
        <w:tc>
          <w:tcPr>
            <w:tcW w:w="4928" w:type="dxa"/>
          </w:tcPr>
          <w:p w14:paraId="6F60C6C8" w14:textId="7DAFCCDA" w:rsidR="00F72552" w:rsidRPr="003C68BC" w:rsidRDefault="00F72552" w:rsidP="00F27586">
            <w:pPr>
              <w:spacing w:after="0" w:line="240" w:lineRule="auto"/>
              <w:rPr>
                <w:rFonts w:ascii="Arial" w:hAnsi="Arial" w:cs="Arial"/>
                <w:sz w:val="24"/>
                <w:szCs w:val="24"/>
              </w:rPr>
            </w:pPr>
            <w:r w:rsidRPr="003C68BC">
              <w:rPr>
                <w:rFonts w:ascii="Arial" w:hAnsi="Arial" w:cs="Arial"/>
                <w:sz w:val="24"/>
                <w:szCs w:val="24"/>
              </w:rPr>
              <w:t xml:space="preserve">Cllr </w:t>
            </w:r>
            <w:r w:rsidR="00055585" w:rsidRPr="003C68BC">
              <w:rPr>
                <w:rFonts w:ascii="Arial" w:hAnsi="Arial" w:cs="Arial"/>
                <w:sz w:val="24"/>
                <w:szCs w:val="24"/>
              </w:rPr>
              <w:t>Denice Rollo</w:t>
            </w:r>
          </w:p>
        </w:tc>
        <w:tc>
          <w:tcPr>
            <w:tcW w:w="2835" w:type="dxa"/>
          </w:tcPr>
          <w:p w14:paraId="6EB6D805" w14:textId="6FCA9367" w:rsidR="00F72552" w:rsidRPr="003C68BC" w:rsidRDefault="00835C34" w:rsidP="00F27586">
            <w:pPr>
              <w:spacing w:after="0" w:line="240" w:lineRule="auto"/>
              <w:rPr>
                <w:rFonts w:ascii="Arial" w:hAnsi="Arial" w:cs="Arial"/>
                <w:sz w:val="24"/>
                <w:szCs w:val="24"/>
              </w:rPr>
            </w:pPr>
            <w:r w:rsidRPr="003C68BC">
              <w:rPr>
                <w:rFonts w:ascii="Arial" w:hAnsi="Arial" w:cs="Arial"/>
                <w:sz w:val="24"/>
                <w:szCs w:val="24"/>
              </w:rPr>
              <w:t>Salterbeck</w:t>
            </w:r>
          </w:p>
        </w:tc>
      </w:tr>
      <w:tr w:rsidR="00F72552" w:rsidRPr="00640A01" w14:paraId="55385336" w14:textId="77777777" w:rsidTr="00C218BF">
        <w:tc>
          <w:tcPr>
            <w:tcW w:w="4928" w:type="dxa"/>
          </w:tcPr>
          <w:p w14:paraId="0B913535" w14:textId="46562ED8" w:rsidR="00F72552" w:rsidRPr="003C68BC" w:rsidRDefault="00F72552" w:rsidP="00F27586">
            <w:pPr>
              <w:spacing w:after="0" w:line="240" w:lineRule="auto"/>
              <w:rPr>
                <w:rFonts w:ascii="Arial" w:hAnsi="Arial" w:cs="Arial"/>
                <w:sz w:val="24"/>
                <w:szCs w:val="24"/>
              </w:rPr>
            </w:pPr>
            <w:r w:rsidRPr="003C68BC">
              <w:rPr>
                <w:rFonts w:ascii="Arial" w:hAnsi="Arial" w:cs="Arial"/>
                <w:sz w:val="24"/>
                <w:szCs w:val="24"/>
              </w:rPr>
              <w:t xml:space="preserve">Cllr </w:t>
            </w:r>
            <w:r w:rsidR="00055585" w:rsidRPr="003C68BC">
              <w:rPr>
                <w:rFonts w:ascii="Arial" w:hAnsi="Arial" w:cs="Arial"/>
                <w:sz w:val="24"/>
                <w:szCs w:val="24"/>
              </w:rPr>
              <w:t>Blain Sansom</w:t>
            </w:r>
          </w:p>
        </w:tc>
        <w:tc>
          <w:tcPr>
            <w:tcW w:w="2835" w:type="dxa"/>
          </w:tcPr>
          <w:p w14:paraId="5CB2DF96" w14:textId="647F9185" w:rsidR="00F72552" w:rsidRPr="003C68BC" w:rsidRDefault="00835C34" w:rsidP="00F27586">
            <w:pPr>
              <w:spacing w:after="0" w:line="240" w:lineRule="auto"/>
              <w:rPr>
                <w:rFonts w:ascii="Arial" w:hAnsi="Arial" w:cs="Arial"/>
                <w:sz w:val="24"/>
                <w:szCs w:val="24"/>
              </w:rPr>
            </w:pPr>
            <w:r w:rsidRPr="003C68BC">
              <w:rPr>
                <w:rFonts w:ascii="Arial" w:hAnsi="Arial" w:cs="Arial"/>
                <w:sz w:val="24"/>
                <w:szCs w:val="24"/>
              </w:rPr>
              <w:t>Moorclose</w:t>
            </w:r>
          </w:p>
        </w:tc>
      </w:tr>
      <w:tr w:rsidR="00F72552" w:rsidRPr="00640A01" w14:paraId="462B1D42" w14:textId="77777777" w:rsidTr="00C218BF">
        <w:tc>
          <w:tcPr>
            <w:tcW w:w="4928" w:type="dxa"/>
          </w:tcPr>
          <w:p w14:paraId="6CDD10A9" w14:textId="2A165B67" w:rsidR="00F72552" w:rsidRPr="003C68BC" w:rsidRDefault="00F72552" w:rsidP="00F27586">
            <w:pPr>
              <w:spacing w:after="0" w:line="240" w:lineRule="auto"/>
              <w:rPr>
                <w:rFonts w:ascii="Arial" w:hAnsi="Arial" w:cs="Arial"/>
                <w:sz w:val="24"/>
                <w:szCs w:val="24"/>
              </w:rPr>
            </w:pPr>
            <w:r w:rsidRPr="003C68BC">
              <w:rPr>
                <w:rFonts w:ascii="Arial" w:hAnsi="Arial" w:cs="Arial"/>
                <w:sz w:val="24"/>
                <w:szCs w:val="24"/>
              </w:rPr>
              <w:t xml:space="preserve">Cllr </w:t>
            </w:r>
            <w:r w:rsidR="00055585" w:rsidRPr="003C68BC">
              <w:rPr>
                <w:rFonts w:ascii="Arial" w:hAnsi="Arial" w:cs="Arial"/>
                <w:sz w:val="24"/>
                <w:szCs w:val="24"/>
              </w:rPr>
              <w:t>Neil Schofield</w:t>
            </w:r>
          </w:p>
        </w:tc>
        <w:tc>
          <w:tcPr>
            <w:tcW w:w="2835" w:type="dxa"/>
          </w:tcPr>
          <w:p w14:paraId="77D51F9F" w14:textId="3037F3C0" w:rsidR="00F72552" w:rsidRPr="003C68BC" w:rsidRDefault="00FC50F0" w:rsidP="00F27586">
            <w:pPr>
              <w:spacing w:after="0" w:line="240" w:lineRule="auto"/>
              <w:rPr>
                <w:rFonts w:ascii="Arial" w:hAnsi="Arial" w:cs="Arial"/>
                <w:sz w:val="24"/>
                <w:szCs w:val="24"/>
              </w:rPr>
            </w:pPr>
            <w:r w:rsidRPr="003C68BC">
              <w:rPr>
                <w:rFonts w:ascii="Arial" w:hAnsi="Arial" w:cs="Arial"/>
                <w:sz w:val="24"/>
                <w:szCs w:val="24"/>
              </w:rPr>
              <w:t xml:space="preserve">Westfield </w:t>
            </w:r>
            <w:r w:rsidR="00F72552" w:rsidRPr="003C68BC">
              <w:rPr>
                <w:rFonts w:ascii="Arial" w:hAnsi="Arial" w:cs="Arial"/>
                <w:sz w:val="24"/>
                <w:szCs w:val="24"/>
              </w:rPr>
              <w:t xml:space="preserve"> </w:t>
            </w:r>
          </w:p>
        </w:tc>
      </w:tr>
      <w:tr w:rsidR="00F72552" w:rsidRPr="00640A01" w14:paraId="63DB617F" w14:textId="77777777" w:rsidTr="00C218BF">
        <w:tc>
          <w:tcPr>
            <w:tcW w:w="4928" w:type="dxa"/>
          </w:tcPr>
          <w:p w14:paraId="7F0E489C" w14:textId="6E1919E2" w:rsidR="00F72552" w:rsidRPr="003C68BC" w:rsidRDefault="00F72552" w:rsidP="00F27586">
            <w:pPr>
              <w:spacing w:after="0" w:line="240" w:lineRule="auto"/>
              <w:rPr>
                <w:rFonts w:ascii="Arial" w:hAnsi="Arial" w:cs="Arial"/>
                <w:sz w:val="24"/>
                <w:szCs w:val="24"/>
              </w:rPr>
            </w:pPr>
            <w:r w:rsidRPr="003C68BC">
              <w:rPr>
                <w:rFonts w:ascii="Arial" w:hAnsi="Arial" w:cs="Arial"/>
                <w:sz w:val="24"/>
                <w:szCs w:val="24"/>
              </w:rPr>
              <w:t xml:space="preserve">Cllr </w:t>
            </w:r>
            <w:r w:rsidR="00055585" w:rsidRPr="003C68BC">
              <w:rPr>
                <w:rFonts w:ascii="Arial" w:hAnsi="Arial" w:cs="Arial"/>
                <w:sz w:val="24"/>
                <w:szCs w:val="24"/>
              </w:rPr>
              <w:t>Paul Scott</w:t>
            </w:r>
          </w:p>
        </w:tc>
        <w:tc>
          <w:tcPr>
            <w:tcW w:w="2835" w:type="dxa"/>
          </w:tcPr>
          <w:p w14:paraId="62048E7E" w14:textId="7116C7C1" w:rsidR="00F72552" w:rsidRPr="003C68BC" w:rsidRDefault="00835C34" w:rsidP="00F27586">
            <w:pPr>
              <w:spacing w:after="0" w:line="240" w:lineRule="auto"/>
              <w:rPr>
                <w:rFonts w:ascii="Arial" w:hAnsi="Arial" w:cs="Arial"/>
                <w:sz w:val="24"/>
                <w:szCs w:val="24"/>
              </w:rPr>
            </w:pPr>
            <w:r w:rsidRPr="003C68BC">
              <w:rPr>
                <w:rFonts w:ascii="Arial" w:hAnsi="Arial" w:cs="Arial"/>
                <w:sz w:val="24"/>
                <w:szCs w:val="24"/>
              </w:rPr>
              <w:t>St John’s</w:t>
            </w:r>
          </w:p>
        </w:tc>
      </w:tr>
      <w:tr w:rsidR="00F72552" w:rsidRPr="00640A01" w14:paraId="7CD1E6B9" w14:textId="77777777" w:rsidTr="00C218BF">
        <w:tc>
          <w:tcPr>
            <w:tcW w:w="4928" w:type="dxa"/>
          </w:tcPr>
          <w:p w14:paraId="72382A4A" w14:textId="3161B883" w:rsidR="00F72552" w:rsidRPr="003C68BC" w:rsidRDefault="00F72552" w:rsidP="00F27586">
            <w:pPr>
              <w:spacing w:after="0" w:line="240" w:lineRule="auto"/>
              <w:rPr>
                <w:rFonts w:ascii="Arial" w:hAnsi="Arial" w:cs="Arial"/>
                <w:sz w:val="24"/>
                <w:szCs w:val="24"/>
              </w:rPr>
            </w:pPr>
            <w:r w:rsidRPr="003C68BC">
              <w:rPr>
                <w:rFonts w:ascii="Arial" w:hAnsi="Arial" w:cs="Arial"/>
                <w:sz w:val="24"/>
                <w:szCs w:val="24"/>
              </w:rPr>
              <w:t xml:space="preserve">Cllr </w:t>
            </w:r>
            <w:r w:rsidR="003E0692" w:rsidRPr="003C68BC">
              <w:rPr>
                <w:rFonts w:ascii="Arial" w:hAnsi="Arial" w:cs="Arial"/>
                <w:sz w:val="24"/>
                <w:szCs w:val="24"/>
              </w:rPr>
              <w:t xml:space="preserve">Stephen Stoddart </w:t>
            </w:r>
          </w:p>
        </w:tc>
        <w:tc>
          <w:tcPr>
            <w:tcW w:w="2835" w:type="dxa"/>
          </w:tcPr>
          <w:p w14:paraId="6FBB3AF6" w14:textId="6D6F3F92" w:rsidR="00F72552" w:rsidRPr="003C68BC" w:rsidRDefault="00835C34" w:rsidP="00F27586">
            <w:pPr>
              <w:spacing w:after="0" w:line="240" w:lineRule="auto"/>
              <w:rPr>
                <w:rFonts w:ascii="Arial" w:hAnsi="Arial" w:cs="Arial"/>
                <w:sz w:val="24"/>
                <w:szCs w:val="24"/>
              </w:rPr>
            </w:pPr>
            <w:r w:rsidRPr="003C68BC">
              <w:rPr>
                <w:rFonts w:ascii="Arial" w:hAnsi="Arial" w:cs="Arial"/>
                <w:sz w:val="24"/>
                <w:szCs w:val="24"/>
              </w:rPr>
              <w:t>Moorclose</w:t>
            </w:r>
          </w:p>
        </w:tc>
      </w:tr>
      <w:tr w:rsidR="00F72552" w:rsidRPr="00640A01" w14:paraId="7FE34B48" w14:textId="77777777" w:rsidTr="00C218BF">
        <w:tc>
          <w:tcPr>
            <w:tcW w:w="4928" w:type="dxa"/>
          </w:tcPr>
          <w:p w14:paraId="1B8D550D" w14:textId="3AC2593D" w:rsidR="00F72552" w:rsidRPr="003C68BC" w:rsidRDefault="00F72552" w:rsidP="00F27586">
            <w:pPr>
              <w:spacing w:after="0" w:line="240" w:lineRule="auto"/>
              <w:rPr>
                <w:rFonts w:ascii="Arial" w:hAnsi="Arial" w:cs="Arial"/>
                <w:sz w:val="24"/>
                <w:szCs w:val="24"/>
              </w:rPr>
            </w:pPr>
            <w:r w:rsidRPr="003C68BC">
              <w:rPr>
                <w:rFonts w:ascii="Arial" w:hAnsi="Arial" w:cs="Arial"/>
                <w:sz w:val="24"/>
                <w:szCs w:val="24"/>
              </w:rPr>
              <w:t xml:space="preserve">Cllr </w:t>
            </w:r>
            <w:r w:rsidR="003E0692" w:rsidRPr="003C68BC">
              <w:rPr>
                <w:rFonts w:ascii="Arial" w:hAnsi="Arial" w:cs="Arial"/>
                <w:sz w:val="24"/>
                <w:szCs w:val="24"/>
              </w:rPr>
              <w:t xml:space="preserve">Linda Williams </w:t>
            </w:r>
          </w:p>
        </w:tc>
        <w:tc>
          <w:tcPr>
            <w:tcW w:w="2835" w:type="dxa"/>
          </w:tcPr>
          <w:p w14:paraId="1804815B" w14:textId="3381CA95" w:rsidR="00F72552" w:rsidRPr="003C68BC" w:rsidRDefault="00835C34" w:rsidP="00F27586">
            <w:pPr>
              <w:spacing w:after="0" w:line="240" w:lineRule="auto"/>
              <w:rPr>
                <w:rFonts w:ascii="Arial" w:hAnsi="Arial" w:cs="Arial"/>
                <w:sz w:val="24"/>
                <w:szCs w:val="24"/>
              </w:rPr>
            </w:pPr>
            <w:r w:rsidRPr="003C68BC">
              <w:rPr>
                <w:rFonts w:ascii="Arial" w:hAnsi="Arial" w:cs="Arial"/>
                <w:sz w:val="24"/>
                <w:szCs w:val="24"/>
              </w:rPr>
              <w:t>Moorclose</w:t>
            </w:r>
          </w:p>
        </w:tc>
      </w:tr>
      <w:tr w:rsidR="00F72552" w:rsidRPr="00640A01" w14:paraId="514D756C" w14:textId="77777777" w:rsidTr="00C218BF">
        <w:tc>
          <w:tcPr>
            <w:tcW w:w="4928" w:type="dxa"/>
          </w:tcPr>
          <w:p w14:paraId="4DCC1772" w14:textId="300E936C" w:rsidR="00F72552" w:rsidRPr="003C68BC" w:rsidRDefault="00F72552" w:rsidP="00F27586">
            <w:pPr>
              <w:spacing w:after="0" w:line="240" w:lineRule="auto"/>
              <w:rPr>
                <w:rFonts w:ascii="Arial" w:hAnsi="Arial" w:cs="Arial"/>
                <w:sz w:val="24"/>
                <w:szCs w:val="24"/>
              </w:rPr>
            </w:pPr>
            <w:r w:rsidRPr="003C68BC">
              <w:rPr>
                <w:rFonts w:ascii="Arial" w:hAnsi="Arial" w:cs="Arial"/>
                <w:sz w:val="24"/>
                <w:szCs w:val="24"/>
              </w:rPr>
              <w:t xml:space="preserve">Cllr </w:t>
            </w:r>
            <w:r w:rsidR="003E0692" w:rsidRPr="003C68BC">
              <w:rPr>
                <w:rFonts w:ascii="Arial" w:hAnsi="Arial" w:cs="Arial"/>
                <w:sz w:val="24"/>
                <w:szCs w:val="24"/>
              </w:rPr>
              <w:t xml:space="preserve">Ellie Wood </w:t>
            </w:r>
          </w:p>
        </w:tc>
        <w:tc>
          <w:tcPr>
            <w:tcW w:w="2835" w:type="dxa"/>
          </w:tcPr>
          <w:p w14:paraId="29AC47DB" w14:textId="2E5F2552" w:rsidR="00F72552" w:rsidRPr="003C68BC" w:rsidRDefault="00835C34" w:rsidP="00F27586">
            <w:pPr>
              <w:spacing w:after="0" w:line="240" w:lineRule="auto"/>
              <w:rPr>
                <w:rFonts w:ascii="Arial" w:hAnsi="Arial" w:cs="Arial"/>
                <w:sz w:val="24"/>
                <w:szCs w:val="24"/>
              </w:rPr>
            </w:pPr>
            <w:r w:rsidRPr="003C68BC">
              <w:rPr>
                <w:rFonts w:ascii="Arial" w:hAnsi="Arial" w:cs="Arial"/>
                <w:sz w:val="24"/>
                <w:szCs w:val="24"/>
              </w:rPr>
              <w:t>Salterbeck</w:t>
            </w:r>
          </w:p>
        </w:tc>
      </w:tr>
      <w:tr w:rsidR="003C68BC" w:rsidRPr="00640A01" w14:paraId="2688B03A" w14:textId="77777777" w:rsidTr="00C218BF">
        <w:tc>
          <w:tcPr>
            <w:tcW w:w="4928" w:type="dxa"/>
          </w:tcPr>
          <w:p w14:paraId="7D6ECC0E" w14:textId="1C5E65C2" w:rsidR="003C68BC" w:rsidRPr="003C68BC" w:rsidRDefault="003C68BC" w:rsidP="00F27586">
            <w:pPr>
              <w:spacing w:after="0" w:line="240" w:lineRule="auto"/>
              <w:rPr>
                <w:rFonts w:ascii="Arial" w:hAnsi="Arial" w:cs="Arial"/>
                <w:sz w:val="24"/>
                <w:szCs w:val="24"/>
              </w:rPr>
            </w:pPr>
            <w:r w:rsidRPr="003C68BC">
              <w:rPr>
                <w:rFonts w:ascii="Arial" w:hAnsi="Arial" w:cs="Arial"/>
                <w:sz w:val="24"/>
                <w:szCs w:val="24"/>
              </w:rPr>
              <w:t>Cllr Will Wilkinson</w:t>
            </w:r>
          </w:p>
        </w:tc>
        <w:tc>
          <w:tcPr>
            <w:tcW w:w="2835" w:type="dxa"/>
          </w:tcPr>
          <w:p w14:paraId="1E971EE3" w14:textId="3804D9B6" w:rsidR="003C68BC" w:rsidRPr="003C68BC" w:rsidRDefault="003C68BC" w:rsidP="00F27586">
            <w:pPr>
              <w:spacing w:after="0" w:line="240" w:lineRule="auto"/>
              <w:rPr>
                <w:rFonts w:ascii="Arial" w:hAnsi="Arial" w:cs="Arial"/>
                <w:sz w:val="24"/>
                <w:szCs w:val="24"/>
              </w:rPr>
            </w:pPr>
            <w:r w:rsidRPr="003C68BC">
              <w:rPr>
                <w:rFonts w:ascii="Arial" w:hAnsi="Arial" w:cs="Arial"/>
                <w:sz w:val="24"/>
                <w:szCs w:val="24"/>
              </w:rPr>
              <w:t xml:space="preserve">St Michael’s </w:t>
            </w:r>
          </w:p>
        </w:tc>
      </w:tr>
    </w:tbl>
    <w:p w14:paraId="7CC70C1B" w14:textId="77777777" w:rsidR="00E37E30" w:rsidRPr="00640A01" w:rsidRDefault="00E37E30" w:rsidP="006C3C4E">
      <w:pPr>
        <w:rPr>
          <w:rFonts w:ascii="Arial" w:hAnsi="Arial" w:cs="Arial"/>
          <w:sz w:val="28"/>
        </w:rPr>
      </w:pPr>
    </w:p>
    <w:p w14:paraId="7B2851D4" w14:textId="77777777" w:rsidR="00E37E30" w:rsidRPr="00640A01" w:rsidRDefault="00E37E30" w:rsidP="006C3C4E">
      <w:pPr>
        <w:rPr>
          <w:rFonts w:ascii="Arial" w:hAnsi="Arial" w:cs="Arial"/>
          <w:sz w:val="28"/>
        </w:rPr>
      </w:pPr>
    </w:p>
    <w:p w14:paraId="54D8331E" w14:textId="77777777" w:rsidR="00E37E30" w:rsidRPr="00640A01" w:rsidRDefault="00E37E30" w:rsidP="006C3C4E">
      <w:pPr>
        <w:rPr>
          <w:rFonts w:ascii="Arial" w:hAnsi="Arial" w:cs="Arial"/>
          <w:sz w:val="28"/>
        </w:rPr>
      </w:pPr>
    </w:p>
    <w:p w14:paraId="052DDE8B" w14:textId="77777777" w:rsidR="00E37E30" w:rsidRPr="00640A01" w:rsidRDefault="00E37E30" w:rsidP="006C3C4E">
      <w:pPr>
        <w:rPr>
          <w:rFonts w:ascii="Arial" w:hAnsi="Arial" w:cs="Arial"/>
          <w:sz w:val="28"/>
        </w:rPr>
      </w:pPr>
    </w:p>
    <w:p w14:paraId="4BBF2967" w14:textId="77777777" w:rsidR="00E87486" w:rsidRDefault="00E87486" w:rsidP="006C3C4E">
      <w:pPr>
        <w:rPr>
          <w:rFonts w:ascii="Arial" w:hAnsi="Arial" w:cs="Arial"/>
          <w:sz w:val="28"/>
        </w:rPr>
      </w:pPr>
    </w:p>
    <w:p w14:paraId="7FA42304" w14:textId="6D8ED32E" w:rsidR="0033058F" w:rsidRDefault="0033058F" w:rsidP="006C3C4E">
      <w:pPr>
        <w:rPr>
          <w:rFonts w:ascii="Arial" w:hAnsi="Arial" w:cs="Arial"/>
          <w:sz w:val="28"/>
        </w:rPr>
      </w:pPr>
    </w:p>
    <w:p w14:paraId="1B488206" w14:textId="47B0F2D3" w:rsidR="00FC50F0" w:rsidRDefault="00FC50F0" w:rsidP="006C3C4E">
      <w:pPr>
        <w:rPr>
          <w:rFonts w:ascii="Arial" w:hAnsi="Arial" w:cs="Arial"/>
          <w:sz w:val="28"/>
        </w:rPr>
      </w:pPr>
    </w:p>
    <w:p w14:paraId="2FCAA559" w14:textId="77777777" w:rsidR="00711BAE" w:rsidRPr="00640A01" w:rsidRDefault="00711BAE" w:rsidP="00711BAE">
      <w:pPr>
        <w:jc w:val="both"/>
        <w:rPr>
          <w:rFonts w:ascii="Arial Black" w:hAnsi="Arial Black" w:cs="Arial"/>
          <w:sz w:val="36"/>
          <w:szCs w:val="36"/>
        </w:rPr>
      </w:pPr>
      <w:r w:rsidRPr="00640A01">
        <w:rPr>
          <w:rFonts w:ascii="Arial Black" w:hAnsi="Arial Black" w:cs="Arial"/>
          <w:sz w:val="36"/>
          <w:szCs w:val="36"/>
        </w:rPr>
        <w:lastRenderedPageBreak/>
        <w:t>Annual Report</w:t>
      </w:r>
      <w:r>
        <w:rPr>
          <w:rFonts w:ascii="Arial Black" w:hAnsi="Arial Black" w:cs="Arial"/>
          <w:sz w:val="36"/>
          <w:szCs w:val="36"/>
        </w:rPr>
        <w:t xml:space="preserve"> 2022-23</w:t>
      </w:r>
    </w:p>
    <w:p w14:paraId="0C36199B" w14:textId="77777777" w:rsidR="00711BAE" w:rsidRDefault="00711BAE" w:rsidP="00711BAE">
      <w:pPr>
        <w:spacing w:line="360" w:lineRule="auto"/>
        <w:jc w:val="both"/>
        <w:rPr>
          <w:rFonts w:ascii="Arial" w:hAnsi="Arial" w:cs="Arial"/>
          <w:sz w:val="24"/>
          <w:szCs w:val="24"/>
        </w:rPr>
      </w:pPr>
      <w:r>
        <w:rPr>
          <w:rFonts w:ascii="Arial" w:hAnsi="Arial" w:cs="Arial"/>
          <w:sz w:val="24"/>
          <w:szCs w:val="24"/>
        </w:rPr>
        <w:t xml:space="preserve">The financial year 2022-23 saw Workington Town Council add to the council’s portfolio with the purchase of The Ranch. This will allow provision for young people of the town to enjoy the recreational sports facilities. </w:t>
      </w:r>
    </w:p>
    <w:p w14:paraId="128113B9" w14:textId="77777777" w:rsidR="00711BAE" w:rsidRDefault="00711BAE" w:rsidP="00711BAE">
      <w:pPr>
        <w:spacing w:line="360" w:lineRule="auto"/>
        <w:rPr>
          <w:rFonts w:ascii="Arial" w:hAnsi="Arial" w:cs="Arial"/>
          <w:sz w:val="24"/>
          <w:szCs w:val="24"/>
        </w:rPr>
      </w:pPr>
      <w:r>
        <w:rPr>
          <w:rFonts w:ascii="Arial" w:hAnsi="Arial" w:cs="Arial"/>
          <w:sz w:val="24"/>
          <w:szCs w:val="24"/>
        </w:rPr>
        <w:t xml:space="preserve">This year the council has focussed on our commitment to the environment and our continuing collaboration with Workington Nature Partnership. Vulcans Park saw the installation of the Nightingale Garden and Monument and the Reflection Garden as a place where residents can reflect on the challenges over Covid and to remember those we loved and to thank those keyworkers. We have also installed a new play area in the park along with other additions of the Bee Happy Garden, mini tennis nets, and the Love My Hut facelift. </w:t>
      </w:r>
    </w:p>
    <w:p w14:paraId="7CDE4D76" w14:textId="77777777" w:rsidR="00711BAE" w:rsidRDefault="00711BAE" w:rsidP="00711BAE">
      <w:pPr>
        <w:spacing w:line="360" w:lineRule="auto"/>
        <w:rPr>
          <w:rFonts w:ascii="Arial" w:hAnsi="Arial" w:cs="Arial"/>
          <w:sz w:val="24"/>
          <w:szCs w:val="24"/>
        </w:rPr>
      </w:pPr>
      <w:r>
        <w:rPr>
          <w:rFonts w:ascii="Arial" w:hAnsi="Arial" w:cs="Arial"/>
          <w:sz w:val="24"/>
          <w:szCs w:val="24"/>
        </w:rPr>
        <w:t xml:space="preserve">We held our usual annual events; Remembrance Sunday, Armed Forces Day, Easter Trail, Christmas Light switch on, Shakespeare in the Park (odd socks), Fireworks display and many more and to focus on health and wellbeing there was the Festival of Running and the Reach Out Event. </w:t>
      </w:r>
    </w:p>
    <w:p w14:paraId="774E9CFA" w14:textId="6730B22C" w:rsidR="00711BAE" w:rsidRDefault="00711BAE" w:rsidP="00711BAE">
      <w:pPr>
        <w:spacing w:line="360" w:lineRule="auto"/>
        <w:rPr>
          <w:rFonts w:ascii="Arial" w:hAnsi="Arial" w:cs="Arial"/>
          <w:sz w:val="24"/>
          <w:szCs w:val="24"/>
        </w:rPr>
      </w:pPr>
      <w:r>
        <w:rPr>
          <w:rFonts w:ascii="Arial" w:hAnsi="Arial" w:cs="Arial"/>
          <w:sz w:val="24"/>
          <w:szCs w:val="24"/>
        </w:rPr>
        <w:t xml:space="preserve">In 2022 we held a Jubilee event in the park where thousands of people attended but sadly later that year we saw the very sad death of the Queen, the Council’s condolences were conveyed to </w:t>
      </w:r>
      <w:r>
        <w:rPr>
          <w:rFonts w:ascii="Arial" w:hAnsi="Arial" w:cs="Arial"/>
          <w:sz w:val="24"/>
          <w:szCs w:val="24"/>
        </w:rPr>
        <w:t>His Majesty</w:t>
      </w:r>
      <w:r>
        <w:rPr>
          <w:rFonts w:ascii="Arial" w:hAnsi="Arial" w:cs="Arial"/>
          <w:sz w:val="24"/>
          <w:szCs w:val="24"/>
        </w:rPr>
        <w:t xml:space="preserve"> King Charles. Early May 23 saw the nation come together again in celebration of the Coronation of King Charles III and a screening in the park was well attended. </w:t>
      </w:r>
    </w:p>
    <w:p w14:paraId="1DE91F6E" w14:textId="52303752" w:rsidR="00711BAE" w:rsidRDefault="00711BAE" w:rsidP="00711BAE">
      <w:pPr>
        <w:spacing w:line="360" w:lineRule="auto"/>
        <w:rPr>
          <w:rFonts w:ascii="Arial" w:hAnsi="Arial" w:cs="Arial"/>
          <w:sz w:val="24"/>
          <w:szCs w:val="24"/>
        </w:rPr>
      </w:pPr>
      <w:r>
        <w:rPr>
          <w:rFonts w:ascii="Arial" w:hAnsi="Arial" w:cs="Arial"/>
          <w:sz w:val="24"/>
          <w:szCs w:val="24"/>
        </w:rPr>
        <w:t>Our links with our twin towns of Selm and Va</w:t>
      </w:r>
      <w:r>
        <w:rPr>
          <w:rFonts w:ascii="Arial" w:hAnsi="Arial" w:cs="Arial"/>
          <w:sz w:val="24"/>
          <w:szCs w:val="24"/>
        </w:rPr>
        <w:t>l</w:t>
      </w:r>
      <w:r>
        <w:rPr>
          <w:rFonts w:ascii="Arial" w:hAnsi="Arial" w:cs="Arial"/>
          <w:sz w:val="24"/>
          <w:szCs w:val="24"/>
        </w:rPr>
        <w:t xml:space="preserve"> De Reill were forged again after a break due to Covid and we were invited to events in both towns by the mayors. The Mayor of Selm and a group came along to visit Workington to take part in the Coronation celebrations. </w:t>
      </w:r>
    </w:p>
    <w:p w14:paraId="13677523" w14:textId="77777777" w:rsidR="00711BAE" w:rsidRDefault="00711BAE" w:rsidP="00711BAE">
      <w:pPr>
        <w:spacing w:line="360" w:lineRule="auto"/>
        <w:rPr>
          <w:rFonts w:ascii="Arial" w:hAnsi="Arial" w:cs="Arial"/>
          <w:sz w:val="24"/>
          <w:szCs w:val="24"/>
        </w:rPr>
      </w:pPr>
      <w:r>
        <w:rPr>
          <w:rFonts w:ascii="Arial" w:hAnsi="Arial" w:cs="Arial"/>
          <w:sz w:val="24"/>
          <w:szCs w:val="24"/>
        </w:rPr>
        <w:t xml:space="preserve">A representation was made to the Parliamentary Boundary Commission regarding the upcoming boundary changes in Workington where we insisted that Northside should be kept in the same constituency as Workington. </w:t>
      </w:r>
    </w:p>
    <w:p w14:paraId="03057FB5" w14:textId="77777777" w:rsidR="00711BAE" w:rsidRDefault="00711BAE" w:rsidP="00711BAE">
      <w:pPr>
        <w:spacing w:line="360" w:lineRule="auto"/>
        <w:rPr>
          <w:rFonts w:ascii="Arial" w:hAnsi="Arial" w:cs="Arial"/>
          <w:b/>
          <w:sz w:val="24"/>
          <w:szCs w:val="24"/>
        </w:rPr>
      </w:pPr>
      <w:r>
        <w:rPr>
          <w:rFonts w:ascii="Arial" w:hAnsi="Arial" w:cs="Arial"/>
          <w:b/>
          <w:sz w:val="24"/>
          <w:szCs w:val="24"/>
        </w:rPr>
        <w:t>Cllr Denise Rollo, Mayor</w:t>
      </w:r>
    </w:p>
    <w:p w14:paraId="2FE000BD" w14:textId="3F890E74" w:rsidR="00CC76D8" w:rsidRDefault="00CC76D8" w:rsidP="00C02DAC">
      <w:pPr>
        <w:spacing w:line="360" w:lineRule="auto"/>
        <w:rPr>
          <w:rFonts w:ascii="Arial" w:hAnsi="Arial" w:cs="Arial"/>
          <w:b/>
          <w:color w:val="FF0000"/>
          <w:sz w:val="24"/>
          <w:szCs w:val="24"/>
        </w:rPr>
      </w:pPr>
    </w:p>
    <w:p w14:paraId="37AB0F72" w14:textId="77777777" w:rsidR="00430BD1" w:rsidRPr="00430BD1" w:rsidRDefault="00430BD1" w:rsidP="00430BD1">
      <w:pPr>
        <w:pStyle w:val="NoSpacing"/>
        <w:rPr>
          <w:rFonts w:ascii="Arial Black" w:hAnsi="Arial Black" w:cs="Arial"/>
          <w:sz w:val="36"/>
          <w:szCs w:val="36"/>
        </w:rPr>
      </w:pPr>
      <w:r w:rsidRPr="00430BD1">
        <w:rPr>
          <w:rFonts w:ascii="Arial Black" w:hAnsi="Arial Black" w:cs="Arial"/>
          <w:sz w:val="36"/>
          <w:szCs w:val="36"/>
        </w:rPr>
        <w:lastRenderedPageBreak/>
        <w:t>An overview of the Town Council’s Accounts for the year ending 31 March 2023</w:t>
      </w:r>
    </w:p>
    <w:p w14:paraId="28C42626" w14:textId="77777777" w:rsidR="00430BD1" w:rsidRDefault="00430BD1" w:rsidP="00430BD1">
      <w:pPr>
        <w:pStyle w:val="NoSpacing"/>
        <w:rPr>
          <w:rFonts w:ascii="Arial" w:hAnsi="Arial" w:cs="Arial"/>
          <w:sz w:val="24"/>
          <w:szCs w:val="24"/>
        </w:rPr>
      </w:pPr>
    </w:p>
    <w:p w14:paraId="146DE4D6" w14:textId="2550D33A" w:rsidR="00430BD1" w:rsidRDefault="00430BD1" w:rsidP="00430BD1">
      <w:pPr>
        <w:pStyle w:val="NoSpacing"/>
        <w:rPr>
          <w:rFonts w:ascii="Arial" w:hAnsi="Arial" w:cs="Arial"/>
          <w:sz w:val="24"/>
          <w:szCs w:val="24"/>
        </w:rPr>
      </w:pPr>
      <w:r w:rsidRPr="001C7EEF">
        <w:rPr>
          <w:rFonts w:ascii="Arial" w:hAnsi="Arial" w:cs="Arial"/>
          <w:sz w:val="24"/>
          <w:szCs w:val="24"/>
        </w:rPr>
        <w:t>The council collected £</w:t>
      </w:r>
      <w:r>
        <w:rPr>
          <w:rFonts w:ascii="Arial" w:hAnsi="Arial" w:cs="Arial"/>
          <w:sz w:val="24"/>
          <w:szCs w:val="24"/>
          <w:lang w:eastAsia="en-GB"/>
        </w:rPr>
        <w:t>631,450</w:t>
      </w:r>
      <w:r w:rsidRPr="001C7EEF">
        <w:rPr>
          <w:rFonts w:ascii="Arial" w:hAnsi="Arial" w:cs="Arial"/>
          <w:sz w:val="24"/>
          <w:szCs w:val="24"/>
          <w:lang w:eastAsia="en-GB"/>
        </w:rPr>
        <w:t xml:space="preserve"> </w:t>
      </w:r>
      <w:r w:rsidRPr="001C7EEF">
        <w:rPr>
          <w:rFonts w:ascii="Arial" w:hAnsi="Arial" w:cs="Arial"/>
          <w:sz w:val="24"/>
          <w:szCs w:val="24"/>
        </w:rPr>
        <w:t xml:space="preserve">from council taxpayers in </w:t>
      </w:r>
      <w:r>
        <w:rPr>
          <w:rFonts w:ascii="Arial" w:hAnsi="Arial" w:cs="Arial"/>
          <w:sz w:val="24"/>
          <w:szCs w:val="24"/>
        </w:rPr>
        <w:t>2022-23.</w:t>
      </w:r>
    </w:p>
    <w:p w14:paraId="5A5B1803" w14:textId="77777777" w:rsidR="00430BD1" w:rsidRDefault="00430BD1" w:rsidP="00430BD1">
      <w:pPr>
        <w:pStyle w:val="NoSpacing"/>
        <w:rPr>
          <w:rFonts w:ascii="Arial" w:hAnsi="Arial" w:cs="Arial"/>
          <w:sz w:val="24"/>
          <w:szCs w:val="24"/>
        </w:rPr>
      </w:pPr>
    </w:p>
    <w:p w14:paraId="667233AE" w14:textId="2371A887" w:rsidR="00430BD1" w:rsidRDefault="00430BD1" w:rsidP="00430BD1">
      <w:pPr>
        <w:pStyle w:val="NoSpacing"/>
        <w:rPr>
          <w:rFonts w:ascii="Arial" w:hAnsi="Arial" w:cs="Arial"/>
          <w:sz w:val="24"/>
          <w:szCs w:val="24"/>
        </w:rPr>
      </w:pPr>
      <w:r w:rsidRPr="001C7EEF">
        <w:rPr>
          <w:rFonts w:ascii="Arial" w:hAnsi="Arial" w:cs="Arial"/>
          <w:sz w:val="24"/>
          <w:szCs w:val="24"/>
        </w:rPr>
        <w:t xml:space="preserve">Additionally it received grant income </w:t>
      </w:r>
      <w:r>
        <w:rPr>
          <w:rFonts w:ascii="Arial" w:hAnsi="Arial" w:cs="Arial"/>
          <w:sz w:val="24"/>
          <w:szCs w:val="24"/>
        </w:rPr>
        <w:t xml:space="preserve">and funding </w:t>
      </w:r>
      <w:r w:rsidRPr="001C7EEF">
        <w:rPr>
          <w:rFonts w:ascii="Arial" w:hAnsi="Arial" w:cs="Arial"/>
          <w:sz w:val="24"/>
          <w:szCs w:val="24"/>
        </w:rPr>
        <w:t>from a number of sources</w:t>
      </w:r>
      <w:r>
        <w:rPr>
          <w:rFonts w:ascii="Arial" w:hAnsi="Arial" w:cs="Arial"/>
          <w:sz w:val="24"/>
          <w:szCs w:val="24"/>
        </w:rPr>
        <w:t>, which included:</w:t>
      </w:r>
    </w:p>
    <w:p w14:paraId="46357B2B" w14:textId="77777777" w:rsidR="00430BD1" w:rsidRDefault="00430BD1" w:rsidP="00430BD1">
      <w:pPr>
        <w:pStyle w:val="NoSpacing"/>
        <w:numPr>
          <w:ilvl w:val="0"/>
          <w:numId w:val="14"/>
        </w:numPr>
        <w:rPr>
          <w:rFonts w:ascii="Arial" w:hAnsi="Arial" w:cs="Arial"/>
          <w:sz w:val="24"/>
          <w:szCs w:val="24"/>
        </w:rPr>
      </w:pPr>
      <w:r>
        <w:rPr>
          <w:rFonts w:ascii="Arial" w:hAnsi="Arial" w:cs="Arial"/>
          <w:sz w:val="24"/>
          <w:szCs w:val="24"/>
        </w:rPr>
        <w:t>£1,800 from The National Lottery Community Fund towards the Queen’s Jubilee event</w:t>
      </w:r>
    </w:p>
    <w:p w14:paraId="0CC2FC1D" w14:textId="77777777" w:rsidR="00430BD1" w:rsidRDefault="00430BD1" w:rsidP="00430BD1">
      <w:pPr>
        <w:pStyle w:val="NoSpacing"/>
        <w:numPr>
          <w:ilvl w:val="0"/>
          <w:numId w:val="14"/>
        </w:numPr>
        <w:rPr>
          <w:rFonts w:ascii="Arial" w:hAnsi="Arial" w:cs="Arial"/>
          <w:sz w:val="24"/>
          <w:szCs w:val="24"/>
        </w:rPr>
      </w:pPr>
      <w:r>
        <w:rPr>
          <w:rFonts w:ascii="Arial" w:hAnsi="Arial" w:cs="Arial"/>
          <w:sz w:val="24"/>
          <w:szCs w:val="24"/>
        </w:rPr>
        <w:t>£2,000 from Allerdale Borough Council towards the Summer Camp events</w:t>
      </w:r>
    </w:p>
    <w:p w14:paraId="2F4E8FB2" w14:textId="77777777" w:rsidR="00430BD1" w:rsidRDefault="00430BD1" w:rsidP="00430BD1">
      <w:pPr>
        <w:pStyle w:val="NoSpacing"/>
        <w:numPr>
          <w:ilvl w:val="0"/>
          <w:numId w:val="14"/>
        </w:numPr>
        <w:rPr>
          <w:rFonts w:ascii="Arial" w:hAnsi="Arial" w:cs="Arial"/>
          <w:sz w:val="24"/>
          <w:szCs w:val="24"/>
        </w:rPr>
      </w:pPr>
      <w:r>
        <w:rPr>
          <w:rFonts w:ascii="Arial" w:hAnsi="Arial" w:cs="Arial"/>
          <w:sz w:val="24"/>
          <w:szCs w:val="24"/>
        </w:rPr>
        <w:t xml:space="preserve">£12,246 from the Welcome Back Fund for the town centre planters </w:t>
      </w:r>
    </w:p>
    <w:p w14:paraId="73EB6B1D" w14:textId="77777777" w:rsidR="00430BD1" w:rsidRDefault="00430BD1" w:rsidP="00430BD1">
      <w:pPr>
        <w:pStyle w:val="NoSpacing"/>
        <w:numPr>
          <w:ilvl w:val="0"/>
          <w:numId w:val="14"/>
        </w:numPr>
        <w:rPr>
          <w:rFonts w:ascii="Arial" w:hAnsi="Arial" w:cs="Arial"/>
          <w:sz w:val="24"/>
          <w:szCs w:val="24"/>
        </w:rPr>
      </w:pPr>
      <w:r>
        <w:rPr>
          <w:rFonts w:ascii="Arial" w:hAnsi="Arial" w:cs="Arial"/>
          <w:sz w:val="24"/>
          <w:szCs w:val="24"/>
        </w:rPr>
        <w:t xml:space="preserve">£4,500 from </w:t>
      </w:r>
      <w:r w:rsidRPr="00EA77A2">
        <w:rPr>
          <w:rFonts w:ascii="Arial" w:hAnsi="Arial" w:cs="Arial"/>
          <w:sz w:val="24"/>
          <w:szCs w:val="24"/>
        </w:rPr>
        <w:t xml:space="preserve">Cumbria County Council </w:t>
      </w:r>
      <w:r>
        <w:rPr>
          <w:rFonts w:ascii="Arial" w:hAnsi="Arial" w:cs="Arial"/>
          <w:sz w:val="24"/>
          <w:szCs w:val="24"/>
        </w:rPr>
        <w:t>towards the Ashfield Road play area</w:t>
      </w:r>
    </w:p>
    <w:p w14:paraId="2979345E" w14:textId="77777777" w:rsidR="00430BD1" w:rsidRPr="0026290C" w:rsidRDefault="00430BD1" w:rsidP="00430BD1">
      <w:pPr>
        <w:pStyle w:val="NoSpacing"/>
        <w:numPr>
          <w:ilvl w:val="0"/>
          <w:numId w:val="14"/>
        </w:numPr>
        <w:rPr>
          <w:rFonts w:ascii="Arial" w:hAnsi="Arial" w:cs="Arial"/>
          <w:sz w:val="24"/>
          <w:szCs w:val="24"/>
        </w:rPr>
      </w:pPr>
      <w:r w:rsidRPr="0026290C">
        <w:rPr>
          <w:rFonts w:ascii="Arial" w:hAnsi="Arial" w:cs="Arial"/>
          <w:sz w:val="24"/>
          <w:szCs w:val="24"/>
        </w:rPr>
        <w:t>£126,288 from Allerdale GDF Community Partnership for the redevel</w:t>
      </w:r>
      <w:r>
        <w:rPr>
          <w:rFonts w:ascii="Arial" w:hAnsi="Arial" w:cs="Arial"/>
          <w:sz w:val="24"/>
          <w:szCs w:val="24"/>
        </w:rPr>
        <w:t>opment of Vulcan Park play area</w:t>
      </w:r>
    </w:p>
    <w:p w14:paraId="29DAC54E" w14:textId="77777777" w:rsidR="00430BD1" w:rsidRDefault="00430BD1" w:rsidP="00430BD1">
      <w:pPr>
        <w:pStyle w:val="NoSpacing"/>
        <w:numPr>
          <w:ilvl w:val="0"/>
          <w:numId w:val="14"/>
        </w:numPr>
        <w:rPr>
          <w:rFonts w:ascii="Arial" w:hAnsi="Arial" w:cs="Arial"/>
          <w:sz w:val="24"/>
          <w:szCs w:val="24"/>
        </w:rPr>
      </w:pPr>
      <w:r>
        <w:rPr>
          <w:rFonts w:ascii="Arial" w:hAnsi="Arial" w:cs="Arial"/>
          <w:sz w:val="24"/>
          <w:szCs w:val="24"/>
        </w:rPr>
        <w:t xml:space="preserve">£10,578 from Cumbria Woodlands for the tree works at </w:t>
      </w:r>
      <w:r w:rsidRPr="0026290C">
        <w:rPr>
          <w:rFonts w:ascii="Arial" w:hAnsi="Arial" w:cs="Arial"/>
          <w:sz w:val="24"/>
          <w:szCs w:val="24"/>
        </w:rPr>
        <w:t>Annie Pit &amp; Northside</w:t>
      </w:r>
    </w:p>
    <w:p w14:paraId="48CFFBEE" w14:textId="77777777" w:rsidR="00430BD1" w:rsidRDefault="00430BD1" w:rsidP="00430BD1">
      <w:pPr>
        <w:pStyle w:val="NoSpacing"/>
        <w:numPr>
          <w:ilvl w:val="0"/>
          <w:numId w:val="14"/>
        </w:numPr>
        <w:rPr>
          <w:rFonts w:ascii="Arial" w:hAnsi="Arial" w:cs="Arial"/>
          <w:sz w:val="24"/>
          <w:szCs w:val="24"/>
        </w:rPr>
      </w:pPr>
      <w:r>
        <w:rPr>
          <w:rFonts w:ascii="Arial" w:hAnsi="Arial" w:cs="Arial"/>
          <w:sz w:val="24"/>
          <w:szCs w:val="24"/>
        </w:rPr>
        <w:t xml:space="preserve">£3,000 from </w:t>
      </w:r>
      <w:r w:rsidRPr="00BC75E0">
        <w:rPr>
          <w:rFonts w:ascii="Arial" w:hAnsi="Arial" w:cs="Arial"/>
          <w:sz w:val="24"/>
          <w:szCs w:val="24"/>
        </w:rPr>
        <w:t>GrantScape</w:t>
      </w:r>
      <w:r>
        <w:rPr>
          <w:rFonts w:ascii="Arial" w:hAnsi="Arial" w:cs="Arial"/>
          <w:sz w:val="24"/>
          <w:szCs w:val="24"/>
        </w:rPr>
        <w:t xml:space="preserve"> towards the </w:t>
      </w:r>
      <w:r w:rsidRPr="00BC75E0">
        <w:rPr>
          <w:rFonts w:ascii="Arial" w:hAnsi="Arial" w:cs="Arial"/>
          <w:sz w:val="24"/>
          <w:szCs w:val="24"/>
        </w:rPr>
        <w:t>Siddick Youth Garden</w:t>
      </w:r>
    </w:p>
    <w:p w14:paraId="6E00B4F2" w14:textId="77777777" w:rsidR="00430BD1" w:rsidRDefault="00430BD1" w:rsidP="00430BD1">
      <w:pPr>
        <w:pStyle w:val="NoSpacing"/>
        <w:numPr>
          <w:ilvl w:val="0"/>
          <w:numId w:val="14"/>
        </w:numPr>
        <w:rPr>
          <w:rFonts w:ascii="Arial" w:hAnsi="Arial" w:cs="Arial"/>
          <w:sz w:val="24"/>
          <w:szCs w:val="24"/>
        </w:rPr>
      </w:pPr>
      <w:r>
        <w:rPr>
          <w:rFonts w:ascii="Arial" w:hAnsi="Arial" w:cs="Arial"/>
          <w:sz w:val="24"/>
          <w:szCs w:val="24"/>
        </w:rPr>
        <w:t>£150,000 PWLB loan for the purchase of land at Moss Bay Road</w:t>
      </w:r>
    </w:p>
    <w:p w14:paraId="2C2A9FCD" w14:textId="77777777" w:rsidR="00430BD1" w:rsidRPr="001C7EEF" w:rsidRDefault="00430BD1" w:rsidP="00430BD1">
      <w:pPr>
        <w:pStyle w:val="NoSpacing"/>
        <w:rPr>
          <w:rFonts w:ascii="Arial" w:hAnsi="Arial" w:cs="Arial"/>
          <w:sz w:val="24"/>
          <w:szCs w:val="24"/>
        </w:rPr>
      </w:pPr>
    </w:p>
    <w:p w14:paraId="7A4146EC" w14:textId="77777777" w:rsidR="00430BD1" w:rsidRDefault="00430BD1" w:rsidP="00430BD1">
      <w:pPr>
        <w:pStyle w:val="NoSpacing"/>
        <w:rPr>
          <w:rFonts w:ascii="Arial" w:hAnsi="Arial" w:cs="Arial"/>
          <w:sz w:val="24"/>
          <w:szCs w:val="24"/>
        </w:rPr>
      </w:pPr>
      <w:r>
        <w:rPr>
          <w:rFonts w:ascii="Arial" w:hAnsi="Arial" w:cs="Arial"/>
          <w:sz w:val="24"/>
          <w:szCs w:val="24"/>
        </w:rPr>
        <w:t>The council’s staff consists of nine posts (eight full time and one part time):</w:t>
      </w:r>
    </w:p>
    <w:p w14:paraId="354AC891" w14:textId="77777777" w:rsidR="00430BD1" w:rsidRPr="00EA77A2" w:rsidRDefault="00430BD1" w:rsidP="00430BD1">
      <w:pPr>
        <w:pStyle w:val="NoSpacing"/>
        <w:numPr>
          <w:ilvl w:val="0"/>
          <w:numId w:val="15"/>
        </w:numPr>
        <w:rPr>
          <w:rFonts w:ascii="Arial" w:hAnsi="Arial" w:cs="Arial"/>
          <w:sz w:val="24"/>
          <w:szCs w:val="24"/>
        </w:rPr>
      </w:pPr>
      <w:r w:rsidRPr="00EA77A2">
        <w:rPr>
          <w:rFonts w:ascii="Arial" w:hAnsi="Arial" w:cs="Arial"/>
          <w:sz w:val="24"/>
          <w:szCs w:val="24"/>
        </w:rPr>
        <w:t>the Town C</w:t>
      </w:r>
      <w:r>
        <w:rPr>
          <w:rFonts w:ascii="Arial" w:hAnsi="Arial" w:cs="Arial"/>
          <w:sz w:val="24"/>
          <w:szCs w:val="24"/>
        </w:rPr>
        <w:t>lerk</w:t>
      </w:r>
    </w:p>
    <w:p w14:paraId="10FD2DD5" w14:textId="77777777" w:rsidR="00430BD1" w:rsidRPr="00EA77A2" w:rsidRDefault="00430BD1" w:rsidP="00430BD1">
      <w:pPr>
        <w:pStyle w:val="NoSpacing"/>
        <w:numPr>
          <w:ilvl w:val="0"/>
          <w:numId w:val="15"/>
        </w:numPr>
        <w:rPr>
          <w:rFonts w:ascii="Arial" w:hAnsi="Arial" w:cs="Arial"/>
          <w:sz w:val="24"/>
          <w:szCs w:val="24"/>
        </w:rPr>
      </w:pPr>
      <w:r w:rsidRPr="00EA77A2">
        <w:rPr>
          <w:rFonts w:ascii="Arial" w:hAnsi="Arial" w:cs="Arial"/>
          <w:sz w:val="24"/>
          <w:szCs w:val="24"/>
        </w:rPr>
        <w:t>two Events Officers</w:t>
      </w:r>
    </w:p>
    <w:p w14:paraId="5BD3FEF9" w14:textId="77777777" w:rsidR="00430BD1" w:rsidRPr="00EA77A2" w:rsidRDefault="00430BD1" w:rsidP="00430BD1">
      <w:pPr>
        <w:pStyle w:val="NoSpacing"/>
        <w:numPr>
          <w:ilvl w:val="0"/>
          <w:numId w:val="15"/>
        </w:numPr>
        <w:rPr>
          <w:rFonts w:ascii="Arial" w:hAnsi="Arial" w:cs="Arial"/>
          <w:sz w:val="24"/>
          <w:szCs w:val="24"/>
        </w:rPr>
      </w:pPr>
      <w:r w:rsidRPr="00EA77A2">
        <w:rPr>
          <w:rFonts w:ascii="Arial" w:hAnsi="Arial" w:cs="Arial"/>
          <w:sz w:val="24"/>
          <w:szCs w:val="24"/>
        </w:rPr>
        <w:t>one Finance &amp; Administration Officer</w:t>
      </w:r>
    </w:p>
    <w:p w14:paraId="6EE971F1" w14:textId="77777777" w:rsidR="00430BD1" w:rsidRPr="00EA77A2" w:rsidRDefault="00430BD1" w:rsidP="00430BD1">
      <w:pPr>
        <w:pStyle w:val="NoSpacing"/>
        <w:numPr>
          <w:ilvl w:val="0"/>
          <w:numId w:val="15"/>
        </w:numPr>
        <w:rPr>
          <w:rFonts w:ascii="Arial" w:hAnsi="Arial" w:cs="Arial"/>
          <w:sz w:val="24"/>
          <w:szCs w:val="24"/>
        </w:rPr>
      </w:pPr>
      <w:r w:rsidRPr="00EA77A2">
        <w:rPr>
          <w:rFonts w:ascii="Arial" w:hAnsi="Arial" w:cs="Arial"/>
          <w:sz w:val="24"/>
          <w:szCs w:val="24"/>
        </w:rPr>
        <w:t xml:space="preserve">one Administration Officer </w:t>
      </w:r>
      <w:r>
        <w:rPr>
          <w:rFonts w:ascii="Arial" w:hAnsi="Arial" w:cs="Arial"/>
          <w:sz w:val="24"/>
          <w:szCs w:val="24"/>
        </w:rPr>
        <w:t>(p/t)</w:t>
      </w:r>
    </w:p>
    <w:p w14:paraId="0CC52271" w14:textId="4F11C892" w:rsidR="00430BD1" w:rsidRPr="00EA77A2" w:rsidRDefault="00430BD1" w:rsidP="00430BD1">
      <w:pPr>
        <w:pStyle w:val="NoSpacing"/>
        <w:numPr>
          <w:ilvl w:val="0"/>
          <w:numId w:val="15"/>
        </w:numPr>
        <w:rPr>
          <w:rFonts w:ascii="Arial" w:hAnsi="Arial" w:cs="Arial"/>
          <w:sz w:val="24"/>
          <w:szCs w:val="24"/>
        </w:rPr>
      </w:pPr>
      <w:r w:rsidRPr="00EA77A2">
        <w:rPr>
          <w:rFonts w:ascii="Arial" w:hAnsi="Arial" w:cs="Arial"/>
          <w:sz w:val="24"/>
          <w:szCs w:val="24"/>
        </w:rPr>
        <w:t>four Estates Team members</w:t>
      </w:r>
      <w:r>
        <w:rPr>
          <w:rFonts w:ascii="Arial" w:hAnsi="Arial" w:cs="Arial"/>
          <w:sz w:val="24"/>
          <w:szCs w:val="24"/>
        </w:rPr>
        <w:t xml:space="preserve"> </w:t>
      </w:r>
    </w:p>
    <w:p w14:paraId="01C6EE25" w14:textId="77777777" w:rsidR="00430BD1" w:rsidRDefault="00430BD1" w:rsidP="00430BD1">
      <w:pPr>
        <w:pStyle w:val="NoSpacing"/>
        <w:rPr>
          <w:rFonts w:ascii="Arial" w:hAnsi="Arial" w:cs="Arial"/>
          <w:sz w:val="24"/>
          <w:szCs w:val="24"/>
        </w:rPr>
      </w:pPr>
    </w:p>
    <w:p w14:paraId="47AAB18C" w14:textId="77777777" w:rsidR="00430BD1" w:rsidRDefault="00430BD1" w:rsidP="00430BD1">
      <w:pPr>
        <w:pStyle w:val="NoSpacing"/>
        <w:rPr>
          <w:rFonts w:ascii="Arial" w:hAnsi="Arial" w:cs="Arial"/>
          <w:sz w:val="24"/>
          <w:szCs w:val="24"/>
        </w:rPr>
      </w:pPr>
      <w:r w:rsidRPr="001C7EEF">
        <w:rPr>
          <w:rFonts w:ascii="Arial" w:hAnsi="Arial" w:cs="Arial"/>
          <w:sz w:val="24"/>
          <w:szCs w:val="24"/>
        </w:rPr>
        <w:t xml:space="preserve">The council also continued to fund the Workington Nature Partnership in conjunction with Allerdale Borough Council, which supports one member of staff. </w:t>
      </w:r>
    </w:p>
    <w:p w14:paraId="7A6A12DD" w14:textId="77777777" w:rsidR="00430BD1" w:rsidRPr="001C7EEF" w:rsidRDefault="00430BD1" w:rsidP="00430BD1">
      <w:pPr>
        <w:pStyle w:val="NoSpacing"/>
        <w:rPr>
          <w:rFonts w:ascii="Arial" w:hAnsi="Arial" w:cs="Arial"/>
          <w:sz w:val="24"/>
          <w:szCs w:val="24"/>
        </w:rPr>
      </w:pPr>
    </w:p>
    <w:p w14:paraId="5262924F" w14:textId="77777777" w:rsidR="00430BD1" w:rsidRPr="001C7EEF" w:rsidRDefault="00430BD1" w:rsidP="00430BD1">
      <w:pPr>
        <w:pStyle w:val="NoSpacing"/>
        <w:rPr>
          <w:rFonts w:ascii="Arial" w:hAnsi="Arial" w:cs="Arial"/>
          <w:sz w:val="24"/>
          <w:szCs w:val="24"/>
        </w:rPr>
      </w:pPr>
      <w:r w:rsidRPr="001C7EEF">
        <w:rPr>
          <w:rFonts w:ascii="Arial" w:hAnsi="Arial" w:cs="Arial"/>
          <w:sz w:val="24"/>
          <w:szCs w:val="24"/>
        </w:rPr>
        <w:t>The council’s brief year end receipts and payments (unaudited).</w:t>
      </w:r>
    </w:p>
    <w:p w14:paraId="2A93BB70" w14:textId="77777777" w:rsidR="00430BD1" w:rsidRDefault="00430BD1" w:rsidP="00430BD1">
      <w:pPr>
        <w:pStyle w:val="NoSpacing"/>
        <w:rPr>
          <w:rFonts w:ascii="Arial" w:hAnsi="Arial" w:cs="Arial"/>
          <w:b/>
          <w:bCs/>
          <w:sz w:val="24"/>
          <w:szCs w:val="24"/>
        </w:rPr>
      </w:pPr>
    </w:p>
    <w:tbl>
      <w:tblPr>
        <w:tblStyle w:val="TableGrid"/>
        <w:tblW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4"/>
        <w:gridCol w:w="1338"/>
      </w:tblGrid>
      <w:tr w:rsidR="00430BD1" w14:paraId="741D72BA" w14:textId="77777777" w:rsidTr="00893681">
        <w:trPr>
          <w:trHeight w:hRule="exact" w:val="340"/>
        </w:trPr>
        <w:tc>
          <w:tcPr>
            <w:tcW w:w="4044" w:type="dxa"/>
          </w:tcPr>
          <w:p w14:paraId="008A9042" w14:textId="77777777" w:rsidR="00430BD1" w:rsidRDefault="00430BD1" w:rsidP="00430BD1">
            <w:pPr>
              <w:pStyle w:val="NoSpacing"/>
              <w:rPr>
                <w:rFonts w:ascii="Arial" w:hAnsi="Arial" w:cs="Arial"/>
                <w:b/>
                <w:bCs/>
                <w:sz w:val="24"/>
                <w:szCs w:val="24"/>
              </w:rPr>
            </w:pPr>
            <w:r w:rsidRPr="001C7EEF">
              <w:rPr>
                <w:rFonts w:ascii="Arial" w:hAnsi="Arial" w:cs="Arial"/>
                <w:b/>
                <w:bCs/>
                <w:sz w:val="24"/>
                <w:szCs w:val="24"/>
              </w:rPr>
              <w:t>Income</w:t>
            </w:r>
          </w:p>
        </w:tc>
        <w:tc>
          <w:tcPr>
            <w:tcW w:w="1338" w:type="dxa"/>
          </w:tcPr>
          <w:p w14:paraId="5ECCDBE9" w14:textId="77777777" w:rsidR="00430BD1" w:rsidRDefault="00430BD1" w:rsidP="00430BD1">
            <w:pPr>
              <w:pStyle w:val="NoSpacing"/>
              <w:rPr>
                <w:rFonts w:ascii="Arial" w:hAnsi="Arial" w:cs="Arial"/>
                <w:b/>
                <w:bCs/>
                <w:sz w:val="24"/>
                <w:szCs w:val="24"/>
              </w:rPr>
            </w:pPr>
          </w:p>
        </w:tc>
      </w:tr>
      <w:tr w:rsidR="00430BD1" w14:paraId="6A90AAD8" w14:textId="77777777" w:rsidTr="00893681">
        <w:trPr>
          <w:trHeight w:hRule="exact" w:val="340"/>
        </w:trPr>
        <w:tc>
          <w:tcPr>
            <w:tcW w:w="4044" w:type="dxa"/>
          </w:tcPr>
          <w:p w14:paraId="28C74341" w14:textId="77777777" w:rsidR="00430BD1" w:rsidRPr="001C7EEF" w:rsidRDefault="00430BD1" w:rsidP="00430BD1">
            <w:pPr>
              <w:pStyle w:val="NoSpacing"/>
              <w:rPr>
                <w:rFonts w:ascii="Arial" w:hAnsi="Arial" w:cs="Arial"/>
                <w:bCs/>
                <w:sz w:val="24"/>
                <w:szCs w:val="24"/>
              </w:rPr>
            </w:pPr>
            <w:r w:rsidRPr="001C7EEF">
              <w:rPr>
                <w:rFonts w:ascii="Arial" w:hAnsi="Arial" w:cs="Arial"/>
                <w:sz w:val="24"/>
                <w:szCs w:val="24"/>
              </w:rPr>
              <w:t>Precept                                             </w:t>
            </w:r>
          </w:p>
        </w:tc>
        <w:tc>
          <w:tcPr>
            <w:tcW w:w="1338" w:type="dxa"/>
          </w:tcPr>
          <w:p w14:paraId="7F6BEDD9" w14:textId="77777777" w:rsidR="00430BD1" w:rsidRDefault="00430BD1" w:rsidP="00430BD1">
            <w:pPr>
              <w:pStyle w:val="NoSpacing"/>
              <w:rPr>
                <w:rFonts w:ascii="Arial" w:hAnsi="Arial" w:cs="Arial"/>
                <w:b/>
                <w:bCs/>
                <w:sz w:val="24"/>
                <w:szCs w:val="24"/>
              </w:rPr>
            </w:pPr>
            <w:r>
              <w:rPr>
                <w:rFonts w:ascii="Arial" w:hAnsi="Arial" w:cs="Arial"/>
                <w:b/>
                <w:bCs/>
                <w:sz w:val="24"/>
                <w:szCs w:val="24"/>
              </w:rPr>
              <w:t>631,450</w:t>
            </w:r>
          </w:p>
        </w:tc>
      </w:tr>
      <w:tr w:rsidR="00430BD1" w14:paraId="2468C03B" w14:textId="77777777" w:rsidTr="00893681">
        <w:trPr>
          <w:trHeight w:hRule="exact" w:val="340"/>
        </w:trPr>
        <w:tc>
          <w:tcPr>
            <w:tcW w:w="4044" w:type="dxa"/>
          </w:tcPr>
          <w:p w14:paraId="4AF71AFA" w14:textId="77777777" w:rsidR="00430BD1" w:rsidRPr="001C7EEF" w:rsidRDefault="00430BD1" w:rsidP="00430BD1">
            <w:pPr>
              <w:pStyle w:val="NoSpacing"/>
              <w:rPr>
                <w:rFonts w:ascii="Arial" w:hAnsi="Arial" w:cs="Arial"/>
                <w:bCs/>
                <w:sz w:val="24"/>
                <w:szCs w:val="24"/>
              </w:rPr>
            </w:pPr>
            <w:r w:rsidRPr="001C7EEF">
              <w:rPr>
                <w:rFonts w:ascii="Arial" w:hAnsi="Arial" w:cs="Arial"/>
                <w:bCs/>
                <w:sz w:val="24"/>
                <w:szCs w:val="24"/>
              </w:rPr>
              <w:t>Grants</w:t>
            </w:r>
          </w:p>
        </w:tc>
        <w:tc>
          <w:tcPr>
            <w:tcW w:w="1338" w:type="dxa"/>
          </w:tcPr>
          <w:p w14:paraId="04D2C1FD" w14:textId="77777777" w:rsidR="00430BD1" w:rsidRDefault="00430BD1" w:rsidP="00430BD1">
            <w:pPr>
              <w:pStyle w:val="NoSpacing"/>
              <w:rPr>
                <w:rFonts w:ascii="Arial" w:hAnsi="Arial" w:cs="Arial"/>
                <w:b/>
                <w:bCs/>
                <w:sz w:val="24"/>
                <w:szCs w:val="24"/>
              </w:rPr>
            </w:pPr>
            <w:r>
              <w:rPr>
                <w:rFonts w:ascii="Arial" w:hAnsi="Arial" w:cs="Arial"/>
                <w:b/>
                <w:bCs/>
                <w:sz w:val="24"/>
                <w:szCs w:val="24"/>
              </w:rPr>
              <w:t>161,962</w:t>
            </w:r>
          </w:p>
        </w:tc>
      </w:tr>
      <w:tr w:rsidR="00430BD1" w14:paraId="22AFA75A" w14:textId="77777777" w:rsidTr="00893681">
        <w:trPr>
          <w:trHeight w:hRule="exact" w:val="340"/>
        </w:trPr>
        <w:tc>
          <w:tcPr>
            <w:tcW w:w="4044" w:type="dxa"/>
          </w:tcPr>
          <w:p w14:paraId="61A36F8C" w14:textId="77777777" w:rsidR="00430BD1" w:rsidRPr="001C7EEF" w:rsidRDefault="00430BD1" w:rsidP="00430BD1">
            <w:pPr>
              <w:pStyle w:val="NoSpacing"/>
              <w:rPr>
                <w:rFonts w:ascii="Arial" w:hAnsi="Arial" w:cs="Arial"/>
                <w:bCs/>
                <w:sz w:val="24"/>
                <w:szCs w:val="24"/>
              </w:rPr>
            </w:pPr>
            <w:r>
              <w:rPr>
                <w:rFonts w:ascii="Arial" w:hAnsi="Arial" w:cs="Arial"/>
                <w:bCs/>
                <w:sz w:val="24"/>
                <w:szCs w:val="24"/>
              </w:rPr>
              <w:t>PWLB Loan</w:t>
            </w:r>
          </w:p>
        </w:tc>
        <w:tc>
          <w:tcPr>
            <w:tcW w:w="1338" w:type="dxa"/>
          </w:tcPr>
          <w:p w14:paraId="55FB3F13" w14:textId="77777777" w:rsidR="00430BD1" w:rsidRDefault="00430BD1" w:rsidP="00430BD1">
            <w:pPr>
              <w:pStyle w:val="NoSpacing"/>
              <w:rPr>
                <w:rFonts w:ascii="Arial" w:hAnsi="Arial" w:cs="Arial"/>
                <w:b/>
                <w:bCs/>
                <w:sz w:val="24"/>
                <w:szCs w:val="24"/>
              </w:rPr>
            </w:pPr>
            <w:r>
              <w:rPr>
                <w:rFonts w:ascii="Arial" w:hAnsi="Arial" w:cs="Arial"/>
                <w:b/>
                <w:bCs/>
                <w:sz w:val="24"/>
                <w:szCs w:val="24"/>
              </w:rPr>
              <w:t>149,948</w:t>
            </w:r>
          </w:p>
        </w:tc>
      </w:tr>
      <w:tr w:rsidR="00430BD1" w14:paraId="0B3F37F7" w14:textId="77777777" w:rsidTr="00893681">
        <w:trPr>
          <w:trHeight w:hRule="exact" w:val="340"/>
        </w:trPr>
        <w:tc>
          <w:tcPr>
            <w:tcW w:w="4044" w:type="dxa"/>
          </w:tcPr>
          <w:p w14:paraId="47B3ED4E" w14:textId="77777777" w:rsidR="00430BD1" w:rsidRPr="001C7EEF" w:rsidRDefault="00430BD1" w:rsidP="00430BD1">
            <w:pPr>
              <w:pStyle w:val="NoSpacing"/>
              <w:rPr>
                <w:rFonts w:ascii="Arial" w:hAnsi="Arial" w:cs="Arial"/>
                <w:bCs/>
                <w:sz w:val="24"/>
                <w:szCs w:val="24"/>
              </w:rPr>
            </w:pPr>
            <w:r>
              <w:rPr>
                <w:rFonts w:ascii="Arial" w:hAnsi="Arial" w:cs="Arial"/>
                <w:bCs/>
                <w:sz w:val="24"/>
                <w:szCs w:val="24"/>
              </w:rPr>
              <w:t>Dividends</w:t>
            </w:r>
          </w:p>
        </w:tc>
        <w:tc>
          <w:tcPr>
            <w:tcW w:w="1338" w:type="dxa"/>
          </w:tcPr>
          <w:p w14:paraId="5CA3995C" w14:textId="77777777" w:rsidR="00430BD1" w:rsidRDefault="00430BD1" w:rsidP="00430BD1">
            <w:pPr>
              <w:pStyle w:val="NoSpacing"/>
              <w:rPr>
                <w:rFonts w:ascii="Arial" w:hAnsi="Arial" w:cs="Arial"/>
                <w:b/>
                <w:bCs/>
                <w:sz w:val="24"/>
                <w:szCs w:val="24"/>
              </w:rPr>
            </w:pPr>
            <w:r>
              <w:rPr>
                <w:rFonts w:ascii="Arial" w:hAnsi="Arial" w:cs="Arial"/>
                <w:b/>
                <w:bCs/>
                <w:sz w:val="24"/>
                <w:szCs w:val="24"/>
              </w:rPr>
              <w:t>6,381</w:t>
            </w:r>
          </w:p>
        </w:tc>
      </w:tr>
      <w:tr w:rsidR="00430BD1" w14:paraId="68656C18" w14:textId="77777777" w:rsidTr="00893681">
        <w:trPr>
          <w:trHeight w:hRule="exact" w:val="340"/>
        </w:trPr>
        <w:tc>
          <w:tcPr>
            <w:tcW w:w="4044" w:type="dxa"/>
          </w:tcPr>
          <w:p w14:paraId="1352B488" w14:textId="77777777" w:rsidR="00430BD1" w:rsidRPr="001C7EEF" w:rsidRDefault="00430BD1" w:rsidP="00430BD1">
            <w:pPr>
              <w:pStyle w:val="NoSpacing"/>
              <w:rPr>
                <w:rFonts w:ascii="Arial" w:hAnsi="Arial" w:cs="Arial"/>
                <w:bCs/>
                <w:sz w:val="24"/>
                <w:szCs w:val="24"/>
              </w:rPr>
            </w:pPr>
            <w:r w:rsidRPr="001C7EEF">
              <w:rPr>
                <w:rFonts w:ascii="Arial" w:hAnsi="Arial" w:cs="Arial"/>
                <w:bCs/>
                <w:sz w:val="24"/>
                <w:szCs w:val="24"/>
              </w:rPr>
              <w:t>Rents and fees</w:t>
            </w:r>
          </w:p>
        </w:tc>
        <w:tc>
          <w:tcPr>
            <w:tcW w:w="1338" w:type="dxa"/>
          </w:tcPr>
          <w:p w14:paraId="66E488EA" w14:textId="77777777" w:rsidR="00430BD1" w:rsidRDefault="00430BD1" w:rsidP="00430BD1">
            <w:pPr>
              <w:pStyle w:val="NoSpacing"/>
              <w:rPr>
                <w:rFonts w:ascii="Arial" w:hAnsi="Arial" w:cs="Arial"/>
                <w:b/>
                <w:bCs/>
                <w:sz w:val="24"/>
                <w:szCs w:val="24"/>
              </w:rPr>
            </w:pPr>
            <w:r>
              <w:rPr>
                <w:rFonts w:ascii="Arial" w:hAnsi="Arial" w:cs="Arial"/>
                <w:b/>
                <w:bCs/>
                <w:sz w:val="24"/>
                <w:szCs w:val="24"/>
              </w:rPr>
              <w:t>22,502</w:t>
            </w:r>
          </w:p>
        </w:tc>
      </w:tr>
      <w:tr w:rsidR="00430BD1" w14:paraId="5531F62B" w14:textId="77777777" w:rsidTr="00893681">
        <w:trPr>
          <w:trHeight w:hRule="exact" w:val="340"/>
        </w:trPr>
        <w:tc>
          <w:tcPr>
            <w:tcW w:w="4044" w:type="dxa"/>
          </w:tcPr>
          <w:p w14:paraId="15F0D4ED" w14:textId="77777777" w:rsidR="00430BD1" w:rsidRDefault="00430BD1" w:rsidP="00430BD1">
            <w:pPr>
              <w:pStyle w:val="NoSpacing"/>
              <w:rPr>
                <w:rFonts w:ascii="Arial" w:hAnsi="Arial" w:cs="Arial"/>
                <w:b/>
                <w:bCs/>
                <w:sz w:val="24"/>
                <w:szCs w:val="24"/>
              </w:rPr>
            </w:pPr>
            <w:r>
              <w:rPr>
                <w:rFonts w:ascii="Arial" w:hAnsi="Arial" w:cs="Arial"/>
                <w:b/>
                <w:bCs/>
                <w:sz w:val="24"/>
                <w:szCs w:val="24"/>
              </w:rPr>
              <w:t>Total</w:t>
            </w:r>
          </w:p>
        </w:tc>
        <w:tc>
          <w:tcPr>
            <w:tcW w:w="1338" w:type="dxa"/>
          </w:tcPr>
          <w:p w14:paraId="53253368" w14:textId="77777777" w:rsidR="00430BD1" w:rsidRDefault="00430BD1" w:rsidP="00430BD1">
            <w:pPr>
              <w:pStyle w:val="NoSpacing"/>
              <w:rPr>
                <w:rFonts w:ascii="Arial" w:hAnsi="Arial" w:cs="Arial"/>
                <w:b/>
                <w:bCs/>
                <w:sz w:val="24"/>
                <w:szCs w:val="24"/>
              </w:rPr>
            </w:pPr>
            <w:r>
              <w:rPr>
                <w:rFonts w:ascii="Arial" w:hAnsi="Arial" w:cs="Arial"/>
                <w:b/>
                <w:bCs/>
                <w:sz w:val="24"/>
                <w:szCs w:val="24"/>
              </w:rPr>
              <w:t>972,243</w:t>
            </w:r>
          </w:p>
        </w:tc>
      </w:tr>
      <w:tr w:rsidR="00430BD1" w14:paraId="2E166391" w14:textId="77777777" w:rsidTr="00893681">
        <w:trPr>
          <w:trHeight w:hRule="exact" w:val="340"/>
        </w:trPr>
        <w:tc>
          <w:tcPr>
            <w:tcW w:w="4044" w:type="dxa"/>
          </w:tcPr>
          <w:p w14:paraId="78BDC435" w14:textId="77777777" w:rsidR="00430BD1" w:rsidRDefault="00430BD1" w:rsidP="00430BD1">
            <w:pPr>
              <w:pStyle w:val="NoSpacing"/>
              <w:rPr>
                <w:rFonts w:ascii="Arial" w:hAnsi="Arial" w:cs="Arial"/>
                <w:b/>
                <w:bCs/>
                <w:sz w:val="24"/>
                <w:szCs w:val="24"/>
              </w:rPr>
            </w:pPr>
          </w:p>
        </w:tc>
        <w:tc>
          <w:tcPr>
            <w:tcW w:w="1338" w:type="dxa"/>
          </w:tcPr>
          <w:p w14:paraId="231D175F" w14:textId="77777777" w:rsidR="00430BD1" w:rsidRDefault="00430BD1" w:rsidP="00430BD1">
            <w:pPr>
              <w:pStyle w:val="NoSpacing"/>
              <w:rPr>
                <w:rFonts w:ascii="Arial" w:hAnsi="Arial" w:cs="Arial"/>
                <w:b/>
                <w:bCs/>
                <w:sz w:val="24"/>
                <w:szCs w:val="24"/>
              </w:rPr>
            </w:pPr>
          </w:p>
        </w:tc>
      </w:tr>
      <w:tr w:rsidR="00430BD1" w14:paraId="0B801D0D" w14:textId="77777777" w:rsidTr="00893681">
        <w:trPr>
          <w:trHeight w:hRule="exact" w:val="340"/>
        </w:trPr>
        <w:tc>
          <w:tcPr>
            <w:tcW w:w="4044" w:type="dxa"/>
          </w:tcPr>
          <w:p w14:paraId="2BF6732A" w14:textId="77777777" w:rsidR="00430BD1" w:rsidRDefault="00430BD1" w:rsidP="00430BD1">
            <w:pPr>
              <w:pStyle w:val="NoSpacing"/>
              <w:rPr>
                <w:rFonts w:ascii="Arial" w:hAnsi="Arial" w:cs="Arial"/>
                <w:b/>
                <w:bCs/>
                <w:sz w:val="24"/>
                <w:szCs w:val="24"/>
              </w:rPr>
            </w:pPr>
            <w:r>
              <w:rPr>
                <w:rFonts w:ascii="Arial" w:hAnsi="Arial" w:cs="Arial"/>
                <w:b/>
                <w:bCs/>
                <w:sz w:val="24"/>
                <w:szCs w:val="24"/>
              </w:rPr>
              <w:t>Expenditure</w:t>
            </w:r>
          </w:p>
        </w:tc>
        <w:tc>
          <w:tcPr>
            <w:tcW w:w="1338" w:type="dxa"/>
          </w:tcPr>
          <w:p w14:paraId="28ACE2A8" w14:textId="77777777" w:rsidR="00430BD1" w:rsidRDefault="00430BD1" w:rsidP="00430BD1">
            <w:pPr>
              <w:pStyle w:val="NoSpacing"/>
              <w:rPr>
                <w:rFonts w:ascii="Arial" w:hAnsi="Arial" w:cs="Arial"/>
                <w:b/>
                <w:bCs/>
                <w:sz w:val="24"/>
                <w:szCs w:val="24"/>
              </w:rPr>
            </w:pPr>
            <w:r>
              <w:rPr>
                <w:rFonts w:ascii="Arial" w:hAnsi="Arial" w:cs="Arial"/>
                <w:b/>
                <w:bCs/>
                <w:sz w:val="24"/>
                <w:szCs w:val="24"/>
              </w:rPr>
              <w:t>1,000,414</w:t>
            </w:r>
          </w:p>
        </w:tc>
      </w:tr>
    </w:tbl>
    <w:p w14:paraId="4CE74347" w14:textId="77777777" w:rsidR="00430BD1" w:rsidRDefault="00430BD1" w:rsidP="00430BD1">
      <w:pPr>
        <w:pStyle w:val="NoSpacing"/>
        <w:rPr>
          <w:rFonts w:ascii="Arial" w:hAnsi="Arial" w:cs="Arial"/>
          <w:sz w:val="24"/>
          <w:szCs w:val="24"/>
        </w:rPr>
      </w:pPr>
    </w:p>
    <w:p w14:paraId="5F0CE68A" w14:textId="77777777" w:rsidR="00430BD1" w:rsidRPr="001C7EEF" w:rsidRDefault="00430BD1" w:rsidP="00430BD1">
      <w:pPr>
        <w:pStyle w:val="NoSpacing"/>
        <w:rPr>
          <w:rFonts w:ascii="Arial" w:hAnsi="Arial" w:cs="Arial"/>
          <w:sz w:val="24"/>
          <w:szCs w:val="24"/>
        </w:rPr>
      </w:pPr>
      <w:r>
        <w:rPr>
          <w:rFonts w:ascii="Arial" w:hAnsi="Arial" w:cs="Arial"/>
          <w:sz w:val="24"/>
          <w:szCs w:val="24"/>
        </w:rPr>
        <w:t>T</w:t>
      </w:r>
      <w:r w:rsidRPr="001C7EEF">
        <w:rPr>
          <w:rFonts w:ascii="Arial" w:hAnsi="Arial" w:cs="Arial"/>
          <w:sz w:val="24"/>
          <w:szCs w:val="24"/>
        </w:rPr>
        <w:t>h</w:t>
      </w:r>
      <w:r>
        <w:rPr>
          <w:rFonts w:ascii="Arial" w:hAnsi="Arial" w:cs="Arial"/>
          <w:sz w:val="24"/>
          <w:szCs w:val="24"/>
        </w:rPr>
        <w:t>e</w:t>
      </w:r>
      <w:r w:rsidRPr="001C7EEF">
        <w:rPr>
          <w:rFonts w:ascii="Arial" w:hAnsi="Arial" w:cs="Arial"/>
          <w:sz w:val="24"/>
          <w:szCs w:val="24"/>
        </w:rPr>
        <w:t>s</w:t>
      </w:r>
      <w:r>
        <w:rPr>
          <w:rFonts w:ascii="Arial" w:hAnsi="Arial" w:cs="Arial"/>
          <w:sz w:val="24"/>
          <w:szCs w:val="24"/>
        </w:rPr>
        <w:t>e</w:t>
      </w:r>
      <w:r w:rsidRPr="001C7EEF">
        <w:rPr>
          <w:rFonts w:ascii="Arial" w:hAnsi="Arial" w:cs="Arial"/>
          <w:sz w:val="24"/>
          <w:szCs w:val="24"/>
        </w:rPr>
        <w:t xml:space="preserve"> </w:t>
      </w:r>
      <w:r>
        <w:rPr>
          <w:rFonts w:ascii="Arial" w:hAnsi="Arial" w:cs="Arial"/>
          <w:sz w:val="24"/>
          <w:szCs w:val="24"/>
        </w:rPr>
        <w:t>figures are</w:t>
      </w:r>
      <w:r w:rsidRPr="001C7EEF">
        <w:rPr>
          <w:rFonts w:ascii="Arial" w:hAnsi="Arial" w:cs="Arial"/>
          <w:sz w:val="24"/>
          <w:szCs w:val="24"/>
        </w:rPr>
        <w:t xml:space="preserve"> unaudited. The difference between income and expenditure was made from earmarked </w:t>
      </w:r>
      <w:r>
        <w:rPr>
          <w:rFonts w:ascii="Arial" w:hAnsi="Arial" w:cs="Arial"/>
          <w:sz w:val="24"/>
          <w:szCs w:val="24"/>
        </w:rPr>
        <w:t>r</w:t>
      </w:r>
      <w:r w:rsidRPr="001C7EEF">
        <w:rPr>
          <w:rFonts w:ascii="Arial" w:hAnsi="Arial" w:cs="Arial"/>
          <w:sz w:val="24"/>
          <w:szCs w:val="24"/>
        </w:rPr>
        <w:t xml:space="preserve">eserve funds. </w:t>
      </w:r>
    </w:p>
    <w:p w14:paraId="0CF51D9E" w14:textId="77777777" w:rsidR="00430BD1" w:rsidRDefault="00430BD1" w:rsidP="00430BD1">
      <w:pPr>
        <w:pStyle w:val="NoSpacing"/>
        <w:rPr>
          <w:rFonts w:ascii="Arial" w:hAnsi="Arial" w:cs="Arial"/>
          <w:sz w:val="24"/>
          <w:szCs w:val="24"/>
        </w:rPr>
      </w:pPr>
    </w:p>
    <w:p w14:paraId="327DF5F0" w14:textId="77777777" w:rsidR="00430BD1" w:rsidRPr="001C7EEF" w:rsidRDefault="00430BD1" w:rsidP="00430BD1">
      <w:pPr>
        <w:pStyle w:val="NoSpacing"/>
      </w:pPr>
      <w:r w:rsidRPr="001C7EEF">
        <w:rPr>
          <w:rFonts w:ascii="Arial" w:hAnsi="Arial" w:cs="Arial"/>
          <w:sz w:val="24"/>
          <w:szCs w:val="24"/>
        </w:rPr>
        <w:t>Full audit accounts will be available for inspection by the general public on 1 Ju</w:t>
      </w:r>
      <w:r>
        <w:rPr>
          <w:rFonts w:ascii="Arial" w:hAnsi="Arial" w:cs="Arial"/>
          <w:sz w:val="24"/>
          <w:szCs w:val="24"/>
        </w:rPr>
        <w:t>ly</w:t>
      </w:r>
      <w:r w:rsidRPr="001C7EEF">
        <w:rPr>
          <w:rFonts w:ascii="Arial" w:hAnsi="Arial" w:cs="Arial"/>
          <w:sz w:val="24"/>
          <w:szCs w:val="24"/>
        </w:rPr>
        <w:t>.</w:t>
      </w:r>
    </w:p>
    <w:p w14:paraId="4B8BE3A4" w14:textId="17C5538C" w:rsidR="003260F9" w:rsidRDefault="003260F9" w:rsidP="00430BD1">
      <w:pPr>
        <w:pStyle w:val="NoSpacing"/>
        <w:rPr>
          <w:rFonts w:ascii="Arial" w:hAnsi="Arial" w:cs="Arial"/>
          <w:color w:val="FF0000"/>
          <w:sz w:val="24"/>
          <w:szCs w:val="24"/>
        </w:rPr>
      </w:pPr>
    </w:p>
    <w:p w14:paraId="0822DE41" w14:textId="3CB52686" w:rsidR="00430BD1" w:rsidRDefault="00430BD1" w:rsidP="00430BD1">
      <w:pPr>
        <w:pStyle w:val="NoSpacing"/>
        <w:rPr>
          <w:rFonts w:ascii="Arial" w:hAnsi="Arial" w:cs="Arial"/>
          <w:color w:val="FF0000"/>
          <w:sz w:val="24"/>
          <w:szCs w:val="24"/>
        </w:rPr>
      </w:pPr>
    </w:p>
    <w:p w14:paraId="7CD42787" w14:textId="77777777" w:rsidR="00EB5549" w:rsidRDefault="00EB5549" w:rsidP="00EB5549">
      <w:pPr>
        <w:jc w:val="both"/>
        <w:rPr>
          <w:lang w:eastAsia="en-GB"/>
        </w:rPr>
      </w:pPr>
      <w:r>
        <w:rPr>
          <w:rFonts w:ascii="Arial Black" w:hAnsi="Arial Black"/>
          <w:sz w:val="36"/>
          <w:szCs w:val="36"/>
        </w:rPr>
        <w:lastRenderedPageBreak/>
        <w:t xml:space="preserve">A View on the Budget for 2023-24          </w:t>
      </w:r>
    </w:p>
    <w:p w14:paraId="71FD66C4" w14:textId="77777777" w:rsidR="00EB5549" w:rsidRDefault="00EB5549" w:rsidP="00EB5549">
      <w:pPr>
        <w:jc w:val="both"/>
      </w:pPr>
      <w:r>
        <w:rPr>
          <w:rFonts w:ascii="Arial" w:hAnsi="Arial" w:cs="Arial"/>
          <w:sz w:val="24"/>
          <w:szCs w:val="24"/>
        </w:rPr>
        <w:t xml:space="preserve">The council has set a budget for 2023-24 based upon a below inflation 3.1% increase for Band D council taxpayers. The council tax base for the town increased by 1.5% in the previous year. A Band D property in the town will pay £95.74 in parish precept, however the vast majority of properties are in Bands A and B, which will pay only £63.82 and £74.46 respectively, representing equivalent weekly increases of 3.7p and 4.3p per week, respectively. </w:t>
      </w:r>
    </w:p>
    <w:p w14:paraId="7239FC63" w14:textId="23D2930E" w:rsidR="00EB5549" w:rsidRDefault="00EB5549" w:rsidP="00EB5549">
      <w:pPr>
        <w:jc w:val="both"/>
      </w:pPr>
      <w:r>
        <w:t> </w:t>
      </w:r>
      <w:r>
        <w:rPr>
          <w:rFonts w:ascii="Arial" w:hAnsi="Arial" w:cs="Arial"/>
          <w:sz w:val="24"/>
          <w:szCs w:val="24"/>
        </w:rPr>
        <w:t>It is anticipated that this will bring in a precepted income of £660,709.30.</w:t>
      </w:r>
    </w:p>
    <w:p w14:paraId="16FD0F2A" w14:textId="60603A14" w:rsidR="00EB5549" w:rsidRDefault="00EB5549" w:rsidP="00EB5549">
      <w:pPr>
        <w:jc w:val="both"/>
      </w:pPr>
      <w:r>
        <w:t> </w:t>
      </w:r>
      <w:r>
        <w:rPr>
          <w:rFonts w:ascii="Arial" w:hAnsi="Arial" w:cs="Arial"/>
          <w:sz w:val="24"/>
          <w:szCs w:val="24"/>
        </w:rPr>
        <w:t>The increased running costs for the council are largely attributable to the additional costs in terms of salaries (£39,359) which has been significantly affected by the cost of living increases, but the Council has managed to reduce its overheads in other areas to lessen the impact of this. The council intends to develop short term, medium term and long term financial plans to ensure that we minimise risk to taxpayers throughout Workington.</w:t>
      </w:r>
    </w:p>
    <w:p w14:paraId="6F5D1FA7" w14:textId="48F81429" w:rsidR="00EB5549" w:rsidRDefault="00EB5549" w:rsidP="00EB5549">
      <w:pPr>
        <w:jc w:val="both"/>
      </w:pPr>
      <w:r>
        <w:rPr>
          <w:rFonts w:ascii="Arial" w:hAnsi="Arial" w:cs="Arial"/>
          <w:sz w:val="24"/>
          <w:szCs w:val="24"/>
        </w:rPr>
        <w:t xml:space="preserve">The investment in Cultural Events continues in 2023-24, with the Council’s Culture Committee allocating over £155,100 to the continued development of ‘cultural activities’. This includes over £53,000 for the continued safe installation and management of the town’s Christmas lights. </w:t>
      </w:r>
    </w:p>
    <w:p w14:paraId="4CB055A6" w14:textId="702A3971" w:rsidR="00EB5549" w:rsidRDefault="00EB5549" w:rsidP="00EB5549">
      <w:pPr>
        <w:jc w:val="both"/>
      </w:pPr>
      <w:r>
        <w:rPr>
          <w:rFonts w:ascii="Arial" w:hAnsi="Arial" w:cs="Arial"/>
          <w:sz w:val="24"/>
          <w:szCs w:val="24"/>
        </w:rPr>
        <w:t>The Council’s commitment to the local environment is also reflected in its allocation of £133,000 to parks, play areas, nature reserves and allotments, as well as ensuring the town continues to put on an impressive display for Cumbria in Bloom.</w:t>
      </w:r>
    </w:p>
    <w:p w14:paraId="7EDEE92A" w14:textId="77777777" w:rsidR="00D4356B" w:rsidRDefault="00D4356B" w:rsidP="00E87486">
      <w:pPr>
        <w:pStyle w:val="Header"/>
        <w:spacing w:line="360" w:lineRule="auto"/>
        <w:rPr>
          <w:rFonts w:ascii="Arial" w:hAnsi="Arial" w:cs="Arial"/>
          <w:b/>
          <w:color w:val="FF0000"/>
          <w:sz w:val="32"/>
          <w:szCs w:val="32"/>
        </w:rPr>
      </w:pPr>
    </w:p>
    <w:p w14:paraId="5685D702" w14:textId="77777777" w:rsidR="00D4356B" w:rsidRDefault="00D4356B" w:rsidP="00E87486">
      <w:pPr>
        <w:pStyle w:val="Header"/>
        <w:spacing w:line="360" w:lineRule="auto"/>
        <w:rPr>
          <w:rFonts w:ascii="Arial" w:hAnsi="Arial" w:cs="Arial"/>
          <w:b/>
          <w:color w:val="FF0000"/>
          <w:sz w:val="32"/>
          <w:szCs w:val="32"/>
        </w:rPr>
      </w:pPr>
    </w:p>
    <w:p w14:paraId="09CB8FF2" w14:textId="77777777" w:rsidR="00D4356B" w:rsidRDefault="00D4356B" w:rsidP="00E87486">
      <w:pPr>
        <w:pStyle w:val="Header"/>
        <w:spacing w:line="360" w:lineRule="auto"/>
        <w:rPr>
          <w:rFonts w:ascii="Arial" w:hAnsi="Arial" w:cs="Arial"/>
          <w:b/>
          <w:color w:val="FF0000"/>
          <w:sz w:val="32"/>
          <w:szCs w:val="32"/>
        </w:rPr>
      </w:pPr>
    </w:p>
    <w:p w14:paraId="6DA4D117" w14:textId="77777777" w:rsidR="00D4356B" w:rsidRDefault="00D4356B" w:rsidP="00E87486">
      <w:pPr>
        <w:pStyle w:val="Header"/>
        <w:spacing w:line="360" w:lineRule="auto"/>
        <w:rPr>
          <w:rFonts w:ascii="Arial" w:hAnsi="Arial" w:cs="Arial"/>
          <w:b/>
          <w:color w:val="FF0000"/>
          <w:sz w:val="32"/>
          <w:szCs w:val="32"/>
        </w:rPr>
      </w:pPr>
    </w:p>
    <w:p w14:paraId="10CBD005" w14:textId="77777777" w:rsidR="00D4356B" w:rsidRDefault="00D4356B" w:rsidP="00E87486">
      <w:pPr>
        <w:pStyle w:val="Header"/>
        <w:spacing w:line="360" w:lineRule="auto"/>
        <w:rPr>
          <w:rFonts w:ascii="Arial" w:hAnsi="Arial" w:cs="Arial"/>
          <w:b/>
          <w:color w:val="FF0000"/>
          <w:sz w:val="32"/>
          <w:szCs w:val="32"/>
        </w:rPr>
      </w:pPr>
    </w:p>
    <w:p w14:paraId="44DFDA39" w14:textId="77777777" w:rsidR="00D4356B" w:rsidRDefault="00D4356B" w:rsidP="00E87486">
      <w:pPr>
        <w:pStyle w:val="Header"/>
        <w:spacing w:line="360" w:lineRule="auto"/>
        <w:rPr>
          <w:rFonts w:ascii="Arial" w:hAnsi="Arial" w:cs="Arial"/>
          <w:b/>
          <w:color w:val="FF0000"/>
          <w:sz w:val="32"/>
          <w:szCs w:val="32"/>
        </w:rPr>
      </w:pPr>
    </w:p>
    <w:p w14:paraId="4AF7DBA5" w14:textId="75F7F787" w:rsidR="00E87486" w:rsidRPr="00D4356B" w:rsidRDefault="00E87486" w:rsidP="00E87486">
      <w:pPr>
        <w:pStyle w:val="Header"/>
        <w:spacing w:line="360" w:lineRule="auto"/>
        <w:rPr>
          <w:rFonts w:ascii="Arial" w:hAnsi="Arial" w:cs="Arial"/>
          <w:b/>
          <w:sz w:val="32"/>
          <w:szCs w:val="32"/>
        </w:rPr>
      </w:pPr>
      <w:r w:rsidRPr="00D4356B">
        <w:rPr>
          <w:rFonts w:ascii="Arial" w:hAnsi="Arial" w:cs="Arial"/>
          <w:b/>
          <w:noProof/>
          <w:sz w:val="32"/>
          <w:szCs w:val="32"/>
          <w:lang w:eastAsia="en-GB"/>
        </w:rPr>
        <w:drawing>
          <wp:anchor distT="0" distB="0" distL="114300" distR="114300" simplePos="0" relativeHeight="251659264" behindDoc="0" locked="0" layoutInCell="1" allowOverlap="1" wp14:anchorId="40F73962" wp14:editId="67612BA2">
            <wp:simplePos x="0" y="0"/>
            <wp:positionH relativeFrom="column">
              <wp:posOffset>4054475</wp:posOffset>
            </wp:positionH>
            <wp:positionV relativeFrom="paragraph">
              <wp:posOffset>-1905</wp:posOffset>
            </wp:positionV>
            <wp:extent cx="1485900" cy="1334770"/>
            <wp:effectExtent l="0" t="0" r="0" b="0"/>
            <wp:wrapNone/>
            <wp:docPr id="1" name="Picture 1" descr="SAV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VE0001"/>
                    <pic:cNvPicPr>
                      <a:picLocks noChangeAspect="1" noChangeArrowheads="1"/>
                    </pic:cNvPicPr>
                  </pic:nvPicPr>
                  <pic:blipFill>
                    <a:blip r:embed="rId9">
                      <a:lum bright="16000" contrast="16000"/>
                      <a:extLst>
                        <a:ext uri="{28A0092B-C50C-407E-A947-70E740481C1C}">
                          <a14:useLocalDpi xmlns:a14="http://schemas.microsoft.com/office/drawing/2010/main" val="0"/>
                        </a:ext>
                      </a:extLst>
                    </a:blip>
                    <a:srcRect/>
                    <a:stretch>
                      <a:fillRect/>
                    </a:stretch>
                  </pic:blipFill>
                  <pic:spPr bwMode="auto">
                    <a:xfrm>
                      <a:off x="0" y="0"/>
                      <a:ext cx="1485900" cy="1334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356B">
        <w:rPr>
          <w:rFonts w:ascii="Arial" w:hAnsi="Arial" w:cs="Arial"/>
          <w:b/>
          <w:sz w:val="32"/>
          <w:szCs w:val="32"/>
        </w:rPr>
        <w:t>WORKINGTON TOWN COUNCIL</w:t>
      </w:r>
    </w:p>
    <w:p w14:paraId="53449418" w14:textId="77777777" w:rsidR="00D4356B" w:rsidRPr="00D4356B" w:rsidRDefault="00D4356B" w:rsidP="00E87486">
      <w:pPr>
        <w:pStyle w:val="Header"/>
        <w:rPr>
          <w:rFonts w:ascii="Arial" w:hAnsi="Arial" w:cs="Arial"/>
        </w:rPr>
      </w:pPr>
      <w:r w:rsidRPr="00D4356B">
        <w:rPr>
          <w:rFonts w:ascii="Arial" w:hAnsi="Arial" w:cs="Arial"/>
        </w:rPr>
        <w:t xml:space="preserve">Workington Town Council Community Centre, Princess Street, </w:t>
      </w:r>
    </w:p>
    <w:p w14:paraId="21B22C26" w14:textId="0F118435" w:rsidR="00E87486" w:rsidRPr="00D4356B" w:rsidRDefault="00E87486" w:rsidP="00E87486">
      <w:pPr>
        <w:pStyle w:val="Header"/>
        <w:rPr>
          <w:rFonts w:ascii="Arial" w:hAnsi="Arial" w:cs="Arial"/>
        </w:rPr>
      </w:pPr>
      <w:r w:rsidRPr="00D4356B">
        <w:rPr>
          <w:rFonts w:ascii="Arial" w:hAnsi="Arial" w:cs="Arial"/>
        </w:rPr>
        <w:t>Workington, Cumbria</w:t>
      </w:r>
      <w:r w:rsidR="00D4356B" w:rsidRPr="00D4356B">
        <w:rPr>
          <w:rFonts w:ascii="Arial" w:hAnsi="Arial" w:cs="Arial"/>
        </w:rPr>
        <w:t>,</w:t>
      </w:r>
      <w:r w:rsidRPr="00D4356B">
        <w:rPr>
          <w:rFonts w:ascii="Arial" w:hAnsi="Arial" w:cs="Arial"/>
        </w:rPr>
        <w:t xml:space="preserve"> CA14 2</w:t>
      </w:r>
      <w:r w:rsidR="00D4356B" w:rsidRPr="00D4356B">
        <w:rPr>
          <w:rFonts w:ascii="Arial" w:hAnsi="Arial" w:cs="Arial"/>
        </w:rPr>
        <w:t>QG</w:t>
      </w:r>
    </w:p>
    <w:p w14:paraId="4B547429" w14:textId="77777777" w:rsidR="00E87486" w:rsidRPr="00D4356B" w:rsidRDefault="00E87486" w:rsidP="00E87486">
      <w:pPr>
        <w:pStyle w:val="Header"/>
        <w:rPr>
          <w:rFonts w:ascii="Arial" w:hAnsi="Arial" w:cs="Arial"/>
        </w:rPr>
      </w:pPr>
      <w:r w:rsidRPr="00D4356B">
        <w:rPr>
          <w:rFonts w:ascii="Arial" w:hAnsi="Arial" w:cs="Arial"/>
        </w:rPr>
        <w:t>Telephone: 01900 702986</w:t>
      </w:r>
    </w:p>
    <w:p w14:paraId="01F9383E" w14:textId="77777777" w:rsidR="00E87486" w:rsidRPr="00D4356B" w:rsidRDefault="00E87486" w:rsidP="00E87486">
      <w:pPr>
        <w:pStyle w:val="Header"/>
        <w:rPr>
          <w:rFonts w:ascii="Arial" w:hAnsi="Arial" w:cs="Arial"/>
        </w:rPr>
      </w:pPr>
      <w:r w:rsidRPr="00D4356B">
        <w:rPr>
          <w:rFonts w:ascii="Arial" w:hAnsi="Arial" w:cs="Arial"/>
        </w:rPr>
        <w:t xml:space="preserve">Email: </w:t>
      </w:r>
      <w:r w:rsidR="0033058F" w:rsidRPr="00D4356B">
        <w:rPr>
          <w:rFonts w:ascii="Arial" w:hAnsi="Arial" w:cs="Arial"/>
        </w:rPr>
        <w:t>office@workingtontowncouncil.</w:t>
      </w:r>
      <w:r w:rsidRPr="00D4356B">
        <w:rPr>
          <w:rFonts w:ascii="Arial" w:hAnsi="Arial" w:cs="Arial"/>
        </w:rPr>
        <w:t>gov.uk</w:t>
      </w:r>
    </w:p>
    <w:p w14:paraId="50EF52DA" w14:textId="77777777" w:rsidR="00E87486" w:rsidRPr="00D4356B" w:rsidRDefault="00E87486" w:rsidP="00E87486">
      <w:pPr>
        <w:pStyle w:val="Header"/>
        <w:rPr>
          <w:rFonts w:ascii="Arial" w:hAnsi="Arial" w:cs="Arial"/>
        </w:rPr>
      </w:pPr>
      <w:r w:rsidRPr="00D4356B">
        <w:rPr>
          <w:rFonts w:ascii="Arial" w:hAnsi="Arial" w:cs="Arial"/>
        </w:rPr>
        <w:t>Website: www.workingtontowncouncil.</w:t>
      </w:r>
      <w:r w:rsidR="001B3725" w:rsidRPr="00D4356B">
        <w:rPr>
          <w:rFonts w:ascii="Arial" w:hAnsi="Arial" w:cs="Arial"/>
        </w:rPr>
        <w:t>gov.uk</w:t>
      </w:r>
    </w:p>
    <w:sectPr w:rsidR="00E87486" w:rsidRPr="00D4356B" w:rsidSect="00DE1F99">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B05F9" w14:textId="77777777" w:rsidR="00E87486" w:rsidRDefault="00E87486" w:rsidP="00CC7519">
      <w:pPr>
        <w:spacing w:after="0" w:line="240" w:lineRule="auto"/>
      </w:pPr>
      <w:r>
        <w:separator/>
      </w:r>
    </w:p>
  </w:endnote>
  <w:endnote w:type="continuationSeparator" w:id="0">
    <w:p w14:paraId="139CF02F" w14:textId="77777777" w:rsidR="00E87486" w:rsidRDefault="00E87486" w:rsidP="00CC7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3C730" w14:textId="77777777" w:rsidR="00E87486" w:rsidRDefault="00E87486" w:rsidP="00CC7519">
      <w:pPr>
        <w:spacing w:after="0" w:line="240" w:lineRule="auto"/>
      </w:pPr>
      <w:r>
        <w:separator/>
      </w:r>
    </w:p>
  </w:footnote>
  <w:footnote w:type="continuationSeparator" w:id="0">
    <w:p w14:paraId="5B2C18E9" w14:textId="77777777" w:rsidR="00E87486" w:rsidRDefault="00E87486" w:rsidP="00CC75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12F77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476446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826F01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6185B9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A9C4C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90A6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2069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8C7A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AF61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468ED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9062C7"/>
    <w:multiLevelType w:val="hybridMultilevel"/>
    <w:tmpl w:val="67909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581CFE"/>
    <w:multiLevelType w:val="hybridMultilevel"/>
    <w:tmpl w:val="041C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9F761A"/>
    <w:multiLevelType w:val="hybridMultilevel"/>
    <w:tmpl w:val="1DACC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B13506"/>
    <w:multiLevelType w:val="hybridMultilevel"/>
    <w:tmpl w:val="E03CD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4026E"/>
    <w:multiLevelType w:val="hybridMultilevel"/>
    <w:tmpl w:val="B0D4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C4E"/>
    <w:rsid w:val="0001197B"/>
    <w:rsid w:val="000162DE"/>
    <w:rsid w:val="00017CA7"/>
    <w:rsid w:val="00026BB2"/>
    <w:rsid w:val="00035073"/>
    <w:rsid w:val="00055585"/>
    <w:rsid w:val="00056885"/>
    <w:rsid w:val="000679D5"/>
    <w:rsid w:val="000851FA"/>
    <w:rsid w:val="000A4FFA"/>
    <w:rsid w:val="000A55E2"/>
    <w:rsid w:val="000B722D"/>
    <w:rsid w:val="000E5EFC"/>
    <w:rsid w:val="000F406B"/>
    <w:rsid w:val="000F4117"/>
    <w:rsid w:val="00137BA3"/>
    <w:rsid w:val="00151B9F"/>
    <w:rsid w:val="001B3725"/>
    <w:rsid w:val="00200534"/>
    <w:rsid w:val="002533CA"/>
    <w:rsid w:val="002A35A0"/>
    <w:rsid w:val="002A3CEA"/>
    <w:rsid w:val="0031637C"/>
    <w:rsid w:val="00320205"/>
    <w:rsid w:val="003260F9"/>
    <w:rsid w:val="0033058F"/>
    <w:rsid w:val="003533E7"/>
    <w:rsid w:val="003A1017"/>
    <w:rsid w:val="003B0DC9"/>
    <w:rsid w:val="003B622E"/>
    <w:rsid w:val="003C68BC"/>
    <w:rsid w:val="003E0174"/>
    <w:rsid w:val="003E0692"/>
    <w:rsid w:val="00430BD1"/>
    <w:rsid w:val="004802CA"/>
    <w:rsid w:val="004B405F"/>
    <w:rsid w:val="004D502D"/>
    <w:rsid w:val="0050360A"/>
    <w:rsid w:val="00592591"/>
    <w:rsid w:val="00595DA4"/>
    <w:rsid w:val="005E2773"/>
    <w:rsid w:val="00622C62"/>
    <w:rsid w:val="006278C7"/>
    <w:rsid w:val="00633609"/>
    <w:rsid w:val="00635781"/>
    <w:rsid w:val="00640A01"/>
    <w:rsid w:val="00657651"/>
    <w:rsid w:val="00665F90"/>
    <w:rsid w:val="00677523"/>
    <w:rsid w:val="006A2F0E"/>
    <w:rsid w:val="006A58D7"/>
    <w:rsid w:val="006B6B94"/>
    <w:rsid w:val="006C3C4E"/>
    <w:rsid w:val="0070282E"/>
    <w:rsid w:val="00711BAE"/>
    <w:rsid w:val="0071373B"/>
    <w:rsid w:val="0075720E"/>
    <w:rsid w:val="00774AEA"/>
    <w:rsid w:val="007A1230"/>
    <w:rsid w:val="007D70D4"/>
    <w:rsid w:val="00835C34"/>
    <w:rsid w:val="00837280"/>
    <w:rsid w:val="00873A64"/>
    <w:rsid w:val="00886DD9"/>
    <w:rsid w:val="0088790E"/>
    <w:rsid w:val="008A43A9"/>
    <w:rsid w:val="008B777C"/>
    <w:rsid w:val="008D2A95"/>
    <w:rsid w:val="008D7ACB"/>
    <w:rsid w:val="008F10E6"/>
    <w:rsid w:val="008F33F1"/>
    <w:rsid w:val="008F5C75"/>
    <w:rsid w:val="00923F7A"/>
    <w:rsid w:val="00974714"/>
    <w:rsid w:val="009812C3"/>
    <w:rsid w:val="009938C4"/>
    <w:rsid w:val="009A5C19"/>
    <w:rsid w:val="009E328C"/>
    <w:rsid w:val="00A2049C"/>
    <w:rsid w:val="00A47D2B"/>
    <w:rsid w:val="00A64AF0"/>
    <w:rsid w:val="00A82391"/>
    <w:rsid w:val="00A86DC3"/>
    <w:rsid w:val="00A97C73"/>
    <w:rsid w:val="00AB62D9"/>
    <w:rsid w:val="00AC1161"/>
    <w:rsid w:val="00AD2FF3"/>
    <w:rsid w:val="00AE44C3"/>
    <w:rsid w:val="00B2016D"/>
    <w:rsid w:val="00B311F8"/>
    <w:rsid w:val="00B51CEE"/>
    <w:rsid w:val="00B81FA2"/>
    <w:rsid w:val="00BC25F4"/>
    <w:rsid w:val="00BE136B"/>
    <w:rsid w:val="00BE7120"/>
    <w:rsid w:val="00BF77F9"/>
    <w:rsid w:val="00C00916"/>
    <w:rsid w:val="00C012F1"/>
    <w:rsid w:val="00C02DAC"/>
    <w:rsid w:val="00C218BF"/>
    <w:rsid w:val="00C245AB"/>
    <w:rsid w:val="00C6639C"/>
    <w:rsid w:val="00CA53E9"/>
    <w:rsid w:val="00CA63A2"/>
    <w:rsid w:val="00CB50F8"/>
    <w:rsid w:val="00CB7E0E"/>
    <w:rsid w:val="00CC7519"/>
    <w:rsid w:val="00CC76D8"/>
    <w:rsid w:val="00CC7F34"/>
    <w:rsid w:val="00CF3773"/>
    <w:rsid w:val="00D16FE7"/>
    <w:rsid w:val="00D37D54"/>
    <w:rsid w:val="00D4356B"/>
    <w:rsid w:val="00D85405"/>
    <w:rsid w:val="00DB013A"/>
    <w:rsid w:val="00DB0BE7"/>
    <w:rsid w:val="00DE1F99"/>
    <w:rsid w:val="00E27DF2"/>
    <w:rsid w:val="00E37E30"/>
    <w:rsid w:val="00E70601"/>
    <w:rsid w:val="00E87486"/>
    <w:rsid w:val="00EB4B8F"/>
    <w:rsid w:val="00EB5549"/>
    <w:rsid w:val="00ED032B"/>
    <w:rsid w:val="00EF2965"/>
    <w:rsid w:val="00F04BBB"/>
    <w:rsid w:val="00F31FD3"/>
    <w:rsid w:val="00F40EF4"/>
    <w:rsid w:val="00F72552"/>
    <w:rsid w:val="00FC5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42A85EF9"/>
  <w15:docId w15:val="{5E724B74-B183-4B99-9AE6-B766E6F9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3C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C3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3C4E"/>
    <w:rPr>
      <w:rFonts w:ascii="Tahoma" w:hAnsi="Tahoma" w:cs="Tahoma"/>
      <w:sz w:val="16"/>
      <w:szCs w:val="16"/>
    </w:rPr>
  </w:style>
  <w:style w:type="table" w:styleId="TableGrid">
    <w:name w:val="Table Grid"/>
    <w:basedOn w:val="TableNormal"/>
    <w:uiPriority w:val="39"/>
    <w:rsid w:val="006C3C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C7519"/>
    <w:pPr>
      <w:tabs>
        <w:tab w:val="center" w:pos="4513"/>
        <w:tab w:val="right" w:pos="9026"/>
      </w:tabs>
      <w:spacing w:after="0" w:line="240" w:lineRule="auto"/>
    </w:pPr>
  </w:style>
  <w:style w:type="character" w:customStyle="1" w:styleId="HeaderChar">
    <w:name w:val="Header Char"/>
    <w:basedOn w:val="DefaultParagraphFont"/>
    <w:link w:val="Header"/>
    <w:locked/>
    <w:rsid w:val="00CC7519"/>
    <w:rPr>
      <w:rFonts w:cs="Times New Roman"/>
    </w:rPr>
  </w:style>
  <w:style w:type="paragraph" w:styleId="Footer">
    <w:name w:val="footer"/>
    <w:basedOn w:val="Normal"/>
    <w:link w:val="FooterChar"/>
    <w:uiPriority w:val="99"/>
    <w:rsid w:val="00CC751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C7519"/>
    <w:rPr>
      <w:rFonts w:cs="Times New Roman"/>
    </w:rPr>
  </w:style>
  <w:style w:type="character" w:styleId="Hyperlink">
    <w:name w:val="Hyperlink"/>
    <w:uiPriority w:val="99"/>
    <w:unhideWhenUsed/>
    <w:rsid w:val="00C02DAC"/>
    <w:rPr>
      <w:color w:val="0000FF"/>
      <w:u w:val="single"/>
    </w:rPr>
  </w:style>
  <w:style w:type="paragraph" w:styleId="ListParagraph">
    <w:name w:val="List Paragraph"/>
    <w:basedOn w:val="Normal"/>
    <w:uiPriority w:val="34"/>
    <w:qFormat/>
    <w:rsid w:val="000162DE"/>
    <w:pPr>
      <w:ind w:left="720"/>
      <w:contextualSpacing/>
    </w:pPr>
  </w:style>
  <w:style w:type="paragraph" w:styleId="NoSpacing">
    <w:name w:val="No Spacing"/>
    <w:uiPriority w:val="1"/>
    <w:qFormat/>
    <w:rsid w:val="003C68B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50963">
      <w:bodyDiv w:val="1"/>
      <w:marLeft w:val="0"/>
      <w:marRight w:val="0"/>
      <w:marTop w:val="0"/>
      <w:marBottom w:val="0"/>
      <w:divBdr>
        <w:top w:val="none" w:sz="0" w:space="0" w:color="auto"/>
        <w:left w:val="none" w:sz="0" w:space="0" w:color="auto"/>
        <w:bottom w:val="none" w:sz="0" w:space="0" w:color="auto"/>
        <w:right w:val="none" w:sz="0" w:space="0" w:color="auto"/>
      </w:divBdr>
    </w:div>
    <w:div w:id="1060908522">
      <w:bodyDiv w:val="1"/>
      <w:marLeft w:val="0"/>
      <w:marRight w:val="0"/>
      <w:marTop w:val="0"/>
      <w:marBottom w:val="0"/>
      <w:divBdr>
        <w:top w:val="none" w:sz="0" w:space="0" w:color="auto"/>
        <w:left w:val="none" w:sz="0" w:space="0" w:color="auto"/>
        <w:bottom w:val="none" w:sz="0" w:space="0" w:color="auto"/>
        <w:right w:val="none" w:sz="0" w:space="0" w:color="auto"/>
      </w:divBdr>
    </w:div>
    <w:div w:id="1171529918">
      <w:marLeft w:val="0"/>
      <w:marRight w:val="0"/>
      <w:marTop w:val="0"/>
      <w:marBottom w:val="0"/>
      <w:divBdr>
        <w:top w:val="none" w:sz="0" w:space="0" w:color="auto"/>
        <w:left w:val="none" w:sz="0" w:space="0" w:color="auto"/>
        <w:bottom w:val="none" w:sz="0" w:space="0" w:color="auto"/>
        <w:right w:val="none" w:sz="0" w:space="0" w:color="auto"/>
      </w:divBdr>
    </w:div>
    <w:div w:id="210333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49364-517A-48A8-9B69-F249BD743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973</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Allerdale Borough Council</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dc:creator>
  <cp:lastModifiedBy>Emma Chapman</cp:lastModifiedBy>
  <cp:revision>4</cp:revision>
  <cp:lastPrinted>2023-05-24T16:26:00Z</cp:lastPrinted>
  <dcterms:created xsi:type="dcterms:W3CDTF">2023-05-11T15:02:00Z</dcterms:created>
  <dcterms:modified xsi:type="dcterms:W3CDTF">2023-05-24T16:28:00Z</dcterms:modified>
</cp:coreProperties>
</file>