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BBBE" w14:textId="77777777" w:rsidR="005C33EF" w:rsidRDefault="005C33EF" w:rsidP="005C33EF">
      <w:pPr>
        <w:pStyle w:val="NoSpacing"/>
        <w:rPr>
          <w:rFonts w:asciiTheme="minorHAnsi" w:hAnsiTheme="minorHAnsi"/>
          <w:b/>
          <w:bCs/>
        </w:rPr>
      </w:pPr>
    </w:p>
    <w:p w14:paraId="585424AB" w14:textId="6EDF0537" w:rsidR="005C33EF" w:rsidRPr="005042D0" w:rsidRDefault="005C33EF" w:rsidP="005C33EF">
      <w:pPr>
        <w:pStyle w:val="NoSpacing"/>
        <w:rPr>
          <w:rFonts w:asciiTheme="minorHAnsi" w:hAnsiTheme="minorHAnsi"/>
          <w:b/>
          <w:bCs/>
        </w:rPr>
      </w:pPr>
      <w:r>
        <w:rPr>
          <w:rFonts w:asciiTheme="minorHAnsi" w:hAnsiTheme="minorHAnsi"/>
          <w:b/>
          <w:bCs/>
        </w:rPr>
        <w:t xml:space="preserve">EXECUTIVE </w:t>
      </w:r>
      <w:r w:rsidRPr="005042D0">
        <w:rPr>
          <w:rFonts w:asciiTheme="minorHAnsi" w:hAnsiTheme="minorHAnsi"/>
          <w:b/>
          <w:bCs/>
        </w:rPr>
        <w:t>MEETING MINUTES</w:t>
      </w:r>
    </w:p>
    <w:p w14:paraId="2F0F8A37" w14:textId="560D0C43" w:rsidR="005C33EF" w:rsidRPr="005042D0" w:rsidRDefault="005C33EF" w:rsidP="005C33EF">
      <w:pPr>
        <w:pStyle w:val="NoSpacing"/>
        <w:rPr>
          <w:rFonts w:asciiTheme="minorHAnsi" w:hAnsiTheme="minorHAnsi"/>
          <w:b/>
          <w:bCs/>
        </w:rPr>
      </w:pPr>
      <w:r w:rsidRPr="005042D0">
        <w:rPr>
          <w:rFonts w:asciiTheme="minorHAnsi" w:hAnsiTheme="minorHAnsi"/>
          <w:b/>
          <w:bCs/>
        </w:rPr>
        <w:t xml:space="preserve">Monday </w:t>
      </w:r>
      <w:r>
        <w:rPr>
          <w:rFonts w:asciiTheme="minorHAnsi" w:hAnsiTheme="minorHAnsi"/>
          <w:b/>
          <w:bCs/>
        </w:rPr>
        <w:t>26</w:t>
      </w:r>
      <w:r w:rsidRPr="005C33EF">
        <w:rPr>
          <w:rFonts w:asciiTheme="minorHAnsi" w:hAnsiTheme="minorHAnsi"/>
          <w:b/>
          <w:bCs/>
          <w:vertAlign w:val="superscript"/>
        </w:rPr>
        <w:t>TH</w:t>
      </w:r>
      <w:r>
        <w:rPr>
          <w:rFonts w:asciiTheme="minorHAnsi" w:hAnsiTheme="minorHAnsi"/>
          <w:b/>
          <w:bCs/>
        </w:rPr>
        <w:t xml:space="preserve"> January 2026</w:t>
      </w:r>
    </w:p>
    <w:p w14:paraId="02362E82" w14:textId="77777777" w:rsidR="005C33EF" w:rsidRPr="005042D0" w:rsidRDefault="005C33EF" w:rsidP="005C33EF">
      <w:pPr>
        <w:pStyle w:val="NoSpacing"/>
        <w:rPr>
          <w:rFonts w:asciiTheme="minorHAnsi" w:hAnsiTheme="minorHAnsi"/>
          <w:b/>
          <w:bCs/>
        </w:rPr>
      </w:pPr>
      <w:r w:rsidRPr="005042D0">
        <w:rPr>
          <w:rFonts w:asciiTheme="minorHAnsi" w:hAnsiTheme="minorHAnsi"/>
          <w:b/>
          <w:bCs/>
        </w:rPr>
        <w:t>Workington Town Council offices, Town Hall, Oxford Street</w:t>
      </w:r>
    </w:p>
    <w:p w14:paraId="73A2F27C" w14:textId="77777777" w:rsidR="005C33EF" w:rsidRPr="005042D0" w:rsidRDefault="005C33EF" w:rsidP="005C33EF">
      <w:pPr>
        <w:pStyle w:val="NoSpacing"/>
        <w:rPr>
          <w:rFonts w:asciiTheme="minorHAnsi" w:hAnsiTheme="minorHAnsi"/>
          <w:b/>
          <w:bCs/>
        </w:rPr>
      </w:pPr>
      <w:r w:rsidRPr="005042D0">
        <w:rPr>
          <w:rFonts w:asciiTheme="minorHAnsi" w:hAnsiTheme="minorHAnsi"/>
          <w:b/>
          <w:bCs/>
        </w:rPr>
        <w:t>6</w:t>
      </w:r>
      <w:r>
        <w:rPr>
          <w:rFonts w:asciiTheme="minorHAnsi" w:hAnsiTheme="minorHAnsi"/>
          <w:b/>
          <w:bCs/>
        </w:rPr>
        <w:t>:30</w:t>
      </w:r>
      <w:r w:rsidRPr="005042D0">
        <w:rPr>
          <w:rFonts w:asciiTheme="minorHAnsi" w:hAnsiTheme="minorHAnsi"/>
          <w:b/>
          <w:bCs/>
        </w:rPr>
        <w:t>pm</w:t>
      </w:r>
    </w:p>
    <w:p w14:paraId="4D3D8745" w14:textId="77777777" w:rsidR="005C33EF" w:rsidRPr="005042D0" w:rsidRDefault="005C33EF" w:rsidP="005C33EF">
      <w:pPr>
        <w:pStyle w:val="NoSpacing"/>
        <w:rPr>
          <w:rFonts w:asciiTheme="minorHAnsi" w:hAnsiTheme="minorHAnsi"/>
        </w:rPr>
      </w:pPr>
    </w:p>
    <w:p w14:paraId="4C7B3529" w14:textId="45836954" w:rsidR="005C33EF" w:rsidRPr="005042D0" w:rsidRDefault="005C33EF" w:rsidP="005C33EF">
      <w:pPr>
        <w:pStyle w:val="NoSpacing"/>
        <w:rPr>
          <w:rFonts w:asciiTheme="minorHAnsi" w:hAnsiTheme="minorHAnsi"/>
        </w:rPr>
      </w:pPr>
      <w:r w:rsidRPr="005042D0">
        <w:rPr>
          <w:rFonts w:asciiTheme="minorHAnsi" w:hAnsiTheme="minorHAnsi"/>
        </w:rPr>
        <w:t xml:space="preserve">Meeting started at </w:t>
      </w:r>
      <w:r>
        <w:rPr>
          <w:rFonts w:asciiTheme="minorHAnsi" w:hAnsiTheme="minorHAnsi"/>
        </w:rPr>
        <w:t>18:30</w:t>
      </w:r>
    </w:p>
    <w:p w14:paraId="2DB35098" w14:textId="77777777" w:rsidR="005C33EF" w:rsidRPr="005042D0" w:rsidRDefault="005C33EF" w:rsidP="005C33EF">
      <w:pPr>
        <w:pStyle w:val="NoSpacing"/>
        <w:rPr>
          <w:rFonts w:asciiTheme="minorHAnsi" w:hAnsiTheme="minorHAnsi"/>
        </w:rPr>
      </w:pPr>
    </w:p>
    <w:p w14:paraId="5327A3DF" w14:textId="6B023964" w:rsidR="005C33EF" w:rsidRPr="005042D0" w:rsidRDefault="005C33EF" w:rsidP="005C33EF">
      <w:pPr>
        <w:pStyle w:val="NoSpacing"/>
        <w:rPr>
          <w:rFonts w:asciiTheme="minorHAnsi" w:hAnsiTheme="minorHAnsi"/>
        </w:rPr>
      </w:pPr>
      <w:r w:rsidRPr="005042D0">
        <w:rPr>
          <w:rFonts w:asciiTheme="minorHAnsi" w:hAnsiTheme="minorHAnsi"/>
          <w:b/>
          <w:bCs/>
        </w:rPr>
        <w:t xml:space="preserve">Attendees: </w:t>
      </w:r>
      <w:r w:rsidRPr="005042D0">
        <w:rPr>
          <w:rFonts w:asciiTheme="minorHAnsi" w:hAnsiTheme="minorHAnsi"/>
        </w:rPr>
        <w:t xml:space="preserve">Twinning Association - Barbara Cannon, Mike Renouf, Joan Wright, Bernadette Jones </w:t>
      </w:r>
      <w:r>
        <w:rPr>
          <w:rFonts w:asciiTheme="minorHAnsi" w:hAnsiTheme="minorHAnsi"/>
        </w:rPr>
        <w:t xml:space="preserve">and </w:t>
      </w:r>
      <w:r w:rsidRPr="005042D0">
        <w:rPr>
          <w:rFonts w:asciiTheme="minorHAnsi" w:hAnsiTheme="minorHAnsi"/>
        </w:rPr>
        <w:t>David Jones</w:t>
      </w:r>
      <w:r>
        <w:rPr>
          <w:rFonts w:asciiTheme="minorHAnsi" w:hAnsiTheme="minorHAnsi"/>
        </w:rPr>
        <w:t>,</w:t>
      </w:r>
      <w:r w:rsidRPr="005042D0">
        <w:rPr>
          <w:rFonts w:asciiTheme="minorHAnsi" w:hAnsiTheme="minorHAnsi"/>
        </w:rPr>
        <w:t xml:space="preserve"> Workington Town Council - Paul Young</w:t>
      </w:r>
    </w:p>
    <w:p w14:paraId="32C674E2" w14:textId="77777777" w:rsidR="005C33EF" w:rsidRPr="005042D0" w:rsidRDefault="005C33EF" w:rsidP="005C33EF">
      <w:pPr>
        <w:pStyle w:val="NoSpacing"/>
        <w:rPr>
          <w:rFonts w:asciiTheme="minorHAnsi" w:hAnsiTheme="minorHAnsi"/>
        </w:rPr>
      </w:pPr>
    </w:p>
    <w:p w14:paraId="027ED7E6" w14:textId="77777777" w:rsidR="005C33EF" w:rsidRPr="005042D0" w:rsidRDefault="005C33EF" w:rsidP="005C33EF">
      <w:pPr>
        <w:pStyle w:val="NoSpacing"/>
        <w:rPr>
          <w:rFonts w:asciiTheme="minorHAnsi" w:hAnsiTheme="minorHAnsi"/>
          <w:b/>
          <w:bCs/>
        </w:rPr>
      </w:pPr>
      <w:r w:rsidRPr="005042D0">
        <w:rPr>
          <w:rFonts w:asciiTheme="minorHAnsi" w:hAnsiTheme="minorHAnsi"/>
          <w:b/>
          <w:bCs/>
        </w:rPr>
        <w:t>1. WELCOME AND APOLOGIES</w:t>
      </w:r>
    </w:p>
    <w:p w14:paraId="0A9C36A0" w14:textId="358B989B" w:rsidR="00F869B6" w:rsidRDefault="005C33EF" w:rsidP="00FE7A47">
      <w:pPr>
        <w:spacing w:after="0"/>
      </w:pPr>
      <w:r w:rsidRPr="005C33EF">
        <w:t xml:space="preserve">Apologies received from Denise Rollo </w:t>
      </w:r>
      <w:r>
        <w:t>, Susan Martin and John Mills</w:t>
      </w:r>
      <w:r w:rsidRPr="005C33EF">
        <w:t>.</w:t>
      </w:r>
    </w:p>
    <w:p w14:paraId="00D45F60" w14:textId="77777777" w:rsidR="00FE7A47" w:rsidRDefault="00FE7A47" w:rsidP="00FE7A47">
      <w:pPr>
        <w:spacing w:after="0"/>
      </w:pPr>
    </w:p>
    <w:p w14:paraId="5E2C7200" w14:textId="1EC26A6B" w:rsidR="005C33EF" w:rsidRPr="005042D0" w:rsidRDefault="005C33EF" w:rsidP="005C33EF">
      <w:pPr>
        <w:pStyle w:val="NoSpacing"/>
        <w:rPr>
          <w:rFonts w:asciiTheme="minorHAnsi" w:hAnsiTheme="minorHAnsi"/>
          <w:b/>
          <w:bCs/>
        </w:rPr>
      </w:pPr>
      <w:r w:rsidRPr="005042D0">
        <w:rPr>
          <w:rFonts w:asciiTheme="minorHAnsi" w:hAnsiTheme="minorHAnsi"/>
          <w:b/>
          <w:bCs/>
        </w:rPr>
        <w:t xml:space="preserve">2. MINUTES </w:t>
      </w:r>
    </w:p>
    <w:p w14:paraId="3FBD4B15" w14:textId="63CE7115" w:rsidR="0090197A" w:rsidRPr="005042D0" w:rsidRDefault="005C33EF" w:rsidP="0090197A">
      <w:pPr>
        <w:pStyle w:val="NoSpacing"/>
        <w:rPr>
          <w:rFonts w:asciiTheme="minorHAnsi" w:hAnsiTheme="minorHAnsi"/>
        </w:rPr>
      </w:pPr>
      <w:r>
        <w:t>The wrong minutes were distributed with the agenda</w:t>
      </w:r>
      <w:r w:rsidR="0090197A">
        <w:t xml:space="preserve"> for this meeting. A copy of </w:t>
      </w:r>
      <w:r w:rsidR="0090197A">
        <w:rPr>
          <w:rFonts w:asciiTheme="minorHAnsi" w:hAnsiTheme="minorHAnsi"/>
        </w:rPr>
        <w:t>the 22</w:t>
      </w:r>
      <w:r w:rsidR="0090197A" w:rsidRPr="004702D4">
        <w:rPr>
          <w:rFonts w:asciiTheme="minorHAnsi" w:hAnsiTheme="minorHAnsi"/>
          <w:vertAlign w:val="superscript"/>
        </w:rPr>
        <w:t>nd</w:t>
      </w:r>
      <w:r w:rsidR="0090197A">
        <w:rPr>
          <w:rFonts w:asciiTheme="minorHAnsi" w:hAnsiTheme="minorHAnsi"/>
        </w:rPr>
        <w:t xml:space="preserve"> September meeting minutes were</w:t>
      </w:r>
      <w:r w:rsidR="0090197A">
        <w:t xml:space="preserve"> supplied to attendees, and they </w:t>
      </w:r>
      <w:r w:rsidR="0090197A" w:rsidRPr="005042D0">
        <w:rPr>
          <w:rFonts w:asciiTheme="minorHAnsi" w:hAnsiTheme="minorHAnsi"/>
        </w:rPr>
        <w:t>were approved and affirmed as a true record.</w:t>
      </w:r>
      <w:r w:rsidR="0090197A">
        <w:rPr>
          <w:rFonts w:asciiTheme="minorHAnsi" w:hAnsiTheme="minorHAnsi"/>
        </w:rPr>
        <w:t xml:space="preserve"> A copy will be circulated to all </w:t>
      </w:r>
      <w:r w:rsidR="005E2C05" w:rsidRPr="005E2C05">
        <w:rPr>
          <w:rFonts w:asciiTheme="minorHAnsi" w:hAnsiTheme="minorHAnsi"/>
        </w:rPr>
        <w:t xml:space="preserve">executive </w:t>
      </w:r>
      <w:r w:rsidR="0090197A">
        <w:rPr>
          <w:rFonts w:asciiTheme="minorHAnsi" w:hAnsiTheme="minorHAnsi"/>
        </w:rPr>
        <w:t>members.</w:t>
      </w:r>
    </w:p>
    <w:p w14:paraId="50F5C223" w14:textId="5BF6479C" w:rsidR="005C33EF" w:rsidRDefault="0090197A" w:rsidP="00FE7A47">
      <w:pPr>
        <w:pStyle w:val="NoSpacing"/>
      </w:pPr>
      <w:r>
        <w:t xml:space="preserve"> </w:t>
      </w:r>
    </w:p>
    <w:p w14:paraId="01DD3A05" w14:textId="1DA7D69D" w:rsidR="005C33EF" w:rsidRDefault="005C33EF" w:rsidP="005C33EF">
      <w:pPr>
        <w:pStyle w:val="NoSpacing"/>
        <w:rPr>
          <w:rFonts w:asciiTheme="minorHAnsi" w:hAnsiTheme="minorHAnsi"/>
          <w:b/>
          <w:bCs/>
        </w:rPr>
      </w:pPr>
      <w:r w:rsidRPr="005C33EF">
        <w:rPr>
          <w:rFonts w:asciiTheme="minorHAnsi" w:hAnsiTheme="minorHAnsi"/>
          <w:b/>
          <w:bCs/>
        </w:rPr>
        <w:t>3. REPORT FROM CHAIRS</w:t>
      </w:r>
    </w:p>
    <w:p w14:paraId="33C8B9E8" w14:textId="48EB3CE5" w:rsidR="005C33EF" w:rsidRDefault="005C33EF" w:rsidP="005C33EF">
      <w:pPr>
        <w:pStyle w:val="NoSpacing"/>
      </w:pPr>
      <w:r w:rsidRPr="005C33EF">
        <w:t xml:space="preserve">Organisation </w:t>
      </w:r>
      <w:r w:rsidR="005318C3">
        <w:t xml:space="preserve">is progressing </w:t>
      </w:r>
      <w:r w:rsidRPr="005C33EF">
        <w:t xml:space="preserve">for </w:t>
      </w:r>
      <w:r w:rsidR="005318C3">
        <w:t xml:space="preserve">the </w:t>
      </w:r>
      <w:r w:rsidRPr="005C33EF">
        <w:t xml:space="preserve">Twinning Association visit to Selm for their Iwkowa anniversary event. BC </w:t>
      </w:r>
      <w:r w:rsidR="005318C3">
        <w:t xml:space="preserve">is </w:t>
      </w:r>
      <w:r w:rsidRPr="005C33EF">
        <w:t xml:space="preserve">still waiting for some </w:t>
      </w:r>
      <w:r w:rsidR="005318C3">
        <w:t xml:space="preserve">members </w:t>
      </w:r>
      <w:r w:rsidRPr="005C33EF">
        <w:t xml:space="preserve">to confirm but so far 7 </w:t>
      </w:r>
      <w:r w:rsidR="005318C3">
        <w:t>attendee</w:t>
      </w:r>
      <w:r w:rsidRPr="005C33EF">
        <w:t>s will be making the trip.</w:t>
      </w:r>
      <w:r w:rsidR="0090197A">
        <w:t xml:space="preserve"> The anniversary event will be part of their European Week celebrations, with WDTA members attending on the May 8</w:t>
      </w:r>
      <w:r w:rsidR="0090197A" w:rsidRPr="0090197A">
        <w:rPr>
          <w:vertAlign w:val="superscript"/>
        </w:rPr>
        <w:t>th</w:t>
      </w:r>
      <w:r w:rsidR="0090197A">
        <w:t xml:space="preserve"> and 9</w:t>
      </w:r>
      <w:r w:rsidR="0090197A" w:rsidRPr="0090197A">
        <w:rPr>
          <w:vertAlign w:val="superscript"/>
        </w:rPr>
        <w:t>th</w:t>
      </w:r>
      <w:r w:rsidR="0090197A">
        <w:t>.</w:t>
      </w:r>
    </w:p>
    <w:p w14:paraId="64153607" w14:textId="77777777" w:rsidR="0090197A" w:rsidRDefault="0090197A" w:rsidP="005C33EF">
      <w:pPr>
        <w:pStyle w:val="NoSpacing"/>
      </w:pPr>
    </w:p>
    <w:p w14:paraId="0C43968E" w14:textId="154506DF" w:rsidR="0090197A" w:rsidRDefault="0090197A" w:rsidP="005C33EF">
      <w:pPr>
        <w:pStyle w:val="NoSpacing"/>
      </w:pPr>
      <w:r>
        <w:t>Five members from Selm will be attending the Workington Town Council Mayor Making on May 22</w:t>
      </w:r>
      <w:r w:rsidRPr="0090197A">
        <w:rPr>
          <w:vertAlign w:val="superscript"/>
        </w:rPr>
        <w:t>nd</w:t>
      </w:r>
      <w:r>
        <w:t xml:space="preserve">. They will be </w:t>
      </w:r>
      <w:r w:rsidR="00BC08DD">
        <w:t>arriving at</w:t>
      </w:r>
      <w:r>
        <w:t xml:space="preserve"> Newcastle </w:t>
      </w:r>
      <w:r w:rsidR="00BC08DD">
        <w:t xml:space="preserve">airport </w:t>
      </w:r>
      <w:r>
        <w:t>on Friday afternoon and transport will need to be arranged, potentially the hire of a minibus. This is to be reviewed closer to the date.</w:t>
      </w:r>
      <w:r w:rsidR="00BC08DD">
        <w:t xml:space="preserve"> The association will also assist with any accommodation costs for the visit. </w:t>
      </w:r>
    </w:p>
    <w:p w14:paraId="75795133" w14:textId="77777777" w:rsidR="0090197A" w:rsidRDefault="0090197A" w:rsidP="005C33EF">
      <w:pPr>
        <w:pStyle w:val="NoSpacing"/>
      </w:pPr>
    </w:p>
    <w:p w14:paraId="3AEC08B0" w14:textId="43E83065" w:rsidR="0090197A" w:rsidRDefault="0090197A" w:rsidP="005C33EF">
      <w:pPr>
        <w:pStyle w:val="NoSpacing"/>
      </w:pPr>
      <w:r>
        <w:t>Members from Selm have expressed an interest in another visit to Workington in the autumn. No further details at present.</w:t>
      </w:r>
    </w:p>
    <w:p w14:paraId="25D0CD58" w14:textId="77777777" w:rsidR="0090197A" w:rsidRDefault="0090197A" w:rsidP="005C33EF">
      <w:pPr>
        <w:pStyle w:val="NoSpacing"/>
      </w:pPr>
    </w:p>
    <w:p w14:paraId="17394AD0" w14:textId="2EDAA24F" w:rsidR="0090197A" w:rsidRDefault="0090197A" w:rsidP="005C33EF">
      <w:pPr>
        <w:pStyle w:val="NoSpacing"/>
      </w:pPr>
      <w:r>
        <w:t xml:space="preserve">The Tour de France stages for 2027 have been announced, with the Grande Depart being from Edinburgh to Carlisle and the second stage being from Keswick to Liverpool. Given the proximity it was proposed that a tie-in to the </w:t>
      </w:r>
      <w:r w:rsidRPr="0090197A">
        <w:t>30th anniversary of twinning with Val de Reuil</w:t>
      </w:r>
      <w:r>
        <w:t xml:space="preserve"> be considered. </w:t>
      </w:r>
    </w:p>
    <w:p w14:paraId="2C1E1D18" w14:textId="311573B3" w:rsidR="0090197A" w:rsidRDefault="0090197A" w:rsidP="005C33EF">
      <w:pPr>
        <w:pStyle w:val="NoSpacing"/>
      </w:pPr>
      <w:r w:rsidRPr="005E2C05">
        <w:rPr>
          <w:b/>
          <w:bCs/>
        </w:rPr>
        <w:t>ACTION:</w:t>
      </w:r>
      <w:r>
        <w:t xml:space="preserve"> </w:t>
      </w:r>
      <w:r w:rsidR="00931EED">
        <w:t xml:space="preserve">Request that WTC Culture &amp; Social Investment committee begin considering ways the Town Council can </w:t>
      </w:r>
      <w:r w:rsidR="00BC08DD">
        <w:t>assist the Twinning Association in the celebration of the anniversary, including a tie-in to the Tour de France (WTC)</w:t>
      </w:r>
    </w:p>
    <w:p w14:paraId="640E4B51" w14:textId="77777777" w:rsidR="0090197A" w:rsidRDefault="0090197A" w:rsidP="005C33EF">
      <w:pPr>
        <w:pStyle w:val="NoSpacing"/>
      </w:pPr>
    </w:p>
    <w:p w14:paraId="3A67CD57" w14:textId="345B7D0E" w:rsidR="0090197A" w:rsidRDefault="0090197A" w:rsidP="005C33EF">
      <w:pPr>
        <w:pStyle w:val="NoSpacing"/>
      </w:pPr>
      <w:r>
        <w:t xml:space="preserve">The Carnegie Singers trip to </w:t>
      </w:r>
      <w:r w:rsidRPr="0090197A">
        <w:t>Val de Reuil</w:t>
      </w:r>
      <w:r>
        <w:t xml:space="preserve"> was a success, </w:t>
      </w:r>
      <w:r w:rsidR="00931EED">
        <w:t>both the concert and associated activities. A detailed report was received from David Jones which will be circulated to executive members.</w:t>
      </w:r>
    </w:p>
    <w:p w14:paraId="40ED1B94" w14:textId="47D548DF" w:rsidR="00931EED" w:rsidRDefault="00931EED" w:rsidP="00931EED">
      <w:pPr>
        <w:pStyle w:val="NoSpacing"/>
      </w:pPr>
      <w:r w:rsidRPr="005E2C05">
        <w:rPr>
          <w:b/>
          <w:bCs/>
        </w:rPr>
        <w:t>ACTION:</w:t>
      </w:r>
      <w:r>
        <w:t xml:space="preserve"> </w:t>
      </w:r>
      <w:r w:rsidR="00FE7A47">
        <w:t>E</w:t>
      </w:r>
      <w:r>
        <w:t>mail report to executive members (PY)</w:t>
      </w:r>
    </w:p>
    <w:p w14:paraId="11076C04" w14:textId="77777777" w:rsidR="00931EED" w:rsidRDefault="00931EED" w:rsidP="005C33EF">
      <w:pPr>
        <w:pStyle w:val="NoSpacing"/>
      </w:pPr>
    </w:p>
    <w:p w14:paraId="3F2D4C61" w14:textId="69C13BDB" w:rsidR="00AC6BD9" w:rsidRDefault="00A8637D" w:rsidP="005C33EF">
      <w:pPr>
        <w:pStyle w:val="NoSpacing"/>
      </w:pPr>
      <w:r>
        <w:t xml:space="preserve">The </w:t>
      </w:r>
      <w:r w:rsidR="00AC6BD9" w:rsidRPr="00AC6BD9">
        <w:t>Val de Reuil choir</w:t>
      </w:r>
      <w:r w:rsidR="00994216">
        <w:t xml:space="preserve"> visit is planned for November 2026.</w:t>
      </w:r>
    </w:p>
    <w:p w14:paraId="390A2E42" w14:textId="77777777" w:rsidR="00AC6BD9" w:rsidRDefault="00AC6BD9" w:rsidP="005C33EF">
      <w:pPr>
        <w:pStyle w:val="NoSpacing"/>
      </w:pPr>
    </w:p>
    <w:p w14:paraId="3249320E" w14:textId="7EF2AEEA" w:rsidR="005E2C05" w:rsidRDefault="005E2C05" w:rsidP="005C33EF">
      <w:pPr>
        <w:pStyle w:val="NoSpacing"/>
      </w:pPr>
      <w:r>
        <w:t xml:space="preserve">The </w:t>
      </w:r>
      <w:r w:rsidR="00F90CD5">
        <w:t xml:space="preserve">Carnegie Singers </w:t>
      </w:r>
      <w:r>
        <w:t>have expressed an interest in</w:t>
      </w:r>
      <w:r w:rsidR="00F90CD5">
        <w:t xml:space="preserve"> </w:t>
      </w:r>
      <w:r w:rsidR="00AC6BD9">
        <w:t xml:space="preserve">inviting </w:t>
      </w:r>
      <w:r w:rsidR="00F90CD5">
        <w:t>the</w:t>
      </w:r>
      <w:r>
        <w:t xml:space="preserve"> </w:t>
      </w:r>
      <w:r w:rsidR="00F90CD5" w:rsidRPr="005E2C05">
        <w:t>Val de Reuil</w:t>
      </w:r>
      <w:r w:rsidR="00F90CD5">
        <w:t xml:space="preserve"> choir </w:t>
      </w:r>
      <w:r>
        <w:t>attending and performing at the Workington Christmas lights switch on in 2027.</w:t>
      </w:r>
    </w:p>
    <w:p w14:paraId="0B7DCC6A" w14:textId="77777777" w:rsidR="00D71D1A" w:rsidRDefault="00D71D1A" w:rsidP="005C33EF">
      <w:pPr>
        <w:pStyle w:val="NoSpacing"/>
      </w:pPr>
    </w:p>
    <w:p w14:paraId="4F443D7D" w14:textId="4BAAB82F" w:rsidR="00D71D1A" w:rsidRDefault="00BC08DD" w:rsidP="005C33EF">
      <w:pPr>
        <w:pStyle w:val="NoSpacing"/>
      </w:pPr>
      <w:r>
        <w:t>S</w:t>
      </w:r>
      <w:r w:rsidR="00D71D1A">
        <w:t xml:space="preserve">chool </w:t>
      </w:r>
      <w:r>
        <w:t xml:space="preserve">exchange </w:t>
      </w:r>
      <w:r w:rsidR="00D71D1A">
        <w:t xml:space="preserve">trips, particularly </w:t>
      </w:r>
      <w:r>
        <w:t>with</w:t>
      </w:r>
      <w:r w:rsidR="00D71D1A">
        <w:t xml:space="preserve"> Selm, w</w:t>
      </w:r>
      <w:r>
        <w:t>ere</w:t>
      </w:r>
      <w:r w:rsidR="00D71D1A">
        <w:t xml:space="preserve"> raised again but costs involved and timescales were thought to be too much of an issue to proceed with at this time.</w:t>
      </w:r>
    </w:p>
    <w:p w14:paraId="09175ABD" w14:textId="77777777" w:rsidR="00BC08DD" w:rsidRDefault="00BC08DD" w:rsidP="005C33EF">
      <w:pPr>
        <w:pStyle w:val="NoSpacing"/>
      </w:pPr>
    </w:p>
    <w:p w14:paraId="15B932FF" w14:textId="569D6B0C" w:rsidR="00BC08DD" w:rsidRDefault="00BC08DD" w:rsidP="005C33EF">
      <w:pPr>
        <w:pStyle w:val="NoSpacing"/>
      </w:pPr>
      <w:r>
        <w:t xml:space="preserve">A trip to </w:t>
      </w:r>
      <w:r w:rsidRPr="00BC08DD">
        <w:t>Val de Reuil</w:t>
      </w:r>
      <w:r>
        <w:t xml:space="preserve"> to coincide with Bastille Day in July was suggested, more details to be presented at a future meeting.</w:t>
      </w:r>
    </w:p>
    <w:p w14:paraId="37531308" w14:textId="77777777" w:rsidR="005E2C05" w:rsidRDefault="005E2C05" w:rsidP="005C33EF">
      <w:pPr>
        <w:pStyle w:val="NoSpacing"/>
      </w:pPr>
    </w:p>
    <w:p w14:paraId="419E9ECD" w14:textId="1A4493C0" w:rsidR="005E2C05" w:rsidRPr="005042D0" w:rsidRDefault="005E2C05" w:rsidP="005E2C05">
      <w:pPr>
        <w:pStyle w:val="NoSpacing"/>
        <w:rPr>
          <w:rFonts w:asciiTheme="minorHAnsi" w:hAnsiTheme="minorHAnsi"/>
          <w:b/>
          <w:bCs/>
        </w:rPr>
      </w:pPr>
      <w:r>
        <w:rPr>
          <w:rFonts w:asciiTheme="minorHAnsi" w:hAnsiTheme="minorHAnsi"/>
          <w:b/>
          <w:bCs/>
        </w:rPr>
        <w:t>4</w:t>
      </w:r>
      <w:r w:rsidRPr="005042D0">
        <w:rPr>
          <w:rFonts w:asciiTheme="minorHAnsi" w:hAnsiTheme="minorHAnsi"/>
          <w:b/>
          <w:bCs/>
        </w:rPr>
        <w:t>. FINANCIAL UPDATE</w:t>
      </w:r>
    </w:p>
    <w:p w14:paraId="32D38756" w14:textId="77777777" w:rsidR="005E2C05" w:rsidRDefault="005E2C05" w:rsidP="005E2C05">
      <w:pPr>
        <w:pStyle w:val="NoSpacing"/>
      </w:pPr>
      <w:r>
        <w:t>The previously reported available funds were £8,584.19, taking to account expected income from invoices of £471.90 and a grant expenditure of £1,200.</w:t>
      </w:r>
    </w:p>
    <w:p w14:paraId="77FBB1AD" w14:textId="77777777" w:rsidR="005E2C05" w:rsidRDefault="005E2C05" w:rsidP="005E2C05">
      <w:pPr>
        <w:pStyle w:val="NoSpacing"/>
      </w:pPr>
      <w:r>
        <w:t>Today's accounts stand at £8,454.85 (Cumberland account £101.74, NatWest account £8,353.11).</w:t>
      </w:r>
    </w:p>
    <w:p w14:paraId="0DDC25F9" w14:textId="77777777" w:rsidR="005E2C05" w:rsidRDefault="005E2C05" w:rsidP="005E2C05">
      <w:pPr>
        <w:pStyle w:val="NoSpacing"/>
      </w:pPr>
      <w:r>
        <w:t>There will be £133.45 of meal invoice repayments in due course and so the available funds to date are £8,588.30.</w:t>
      </w:r>
    </w:p>
    <w:p w14:paraId="73BAA12E" w14:textId="51A97921" w:rsidR="005E2C05" w:rsidRDefault="005E2C05" w:rsidP="005E2C05">
      <w:pPr>
        <w:pStyle w:val="NoSpacing"/>
      </w:pPr>
      <w:r>
        <w:t>An invoice has been submitted to WTC for the 2025/26 contribution to WTA of £2,500.  Then the total available funds would be £11,088.30.</w:t>
      </w:r>
    </w:p>
    <w:p w14:paraId="5E6B8588" w14:textId="08558635" w:rsidR="005E2C05" w:rsidRDefault="005E2C05" w:rsidP="005E2C05">
      <w:pPr>
        <w:pStyle w:val="NoSpacing"/>
      </w:pPr>
    </w:p>
    <w:p w14:paraId="17EDF968" w14:textId="29A63642" w:rsidR="005E2C05" w:rsidRDefault="005E2C05" w:rsidP="005E2C05">
      <w:pPr>
        <w:pStyle w:val="NoSpacing"/>
      </w:pPr>
      <w:r>
        <w:t xml:space="preserve">Public liability insurance for the association has been received from </w:t>
      </w:r>
      <w:r w:rsidRPr="005E2C05">
        <w:t>Zurich Insurance Company Ltd</w:t>
      </w:r>
      <w:r>
        <w:t>, coverage until 1</w:t>
      </w:r>
      <w:r w:rsidRPr="005E2C05">
        <w:rPr>
          <w:vertAlign w:val="superscript"/>
        </w:rPr>
        <w:t>st</w:t>
      </w:r>
      <w:r>
        <w:t xml:space="preserve"> February 2027 at a cost of £56.00.</w:t>
      </w:r>
    </w:p>
    <w:p w14:paraId="28881EF7" w14:textId="77777777" w:rsidR="005E2C05" w:rsidRDefault="005E2C05" w:rsidP="005E2C05">
      <w:pPr>
        <w:pStyle w:val="NoSpacing"/>
      </w:pPr>
    </w:p>
    <w:p w14:paraId="6A4AEB5A" w14:textId="1E8DECF8" w:rsidR="005E2C05" w:rsidRDefault="00791887" w:rsidP="005E2C05">
      <w:pPr>
        <w:pStyle w:val="NoSpacing"/>
      </w:pPr>
      <w:r>
        <w:t>In the minutes of the previous meeting, it was stated that</w:t>
      </w:r>
      <w:r w:rsidR="005E2C05" w:rsidRPr="005E2C05">
        <w:t xml:space="preserve"> </w:t>
      </w:r>
      <w:r w:rsidR="005E2C05">
        <w:t>“</w:t>
      </w:r>
      <w:r w:rsidR="005E2C05" w:rsidRPr="005E2C05">
        <w:t>three additional people are to be added to the signatory list: Bernadette Jones, Denise Rollo and Paul Young</w:t>
      </w:r>
      <w:r w:rsidR="005E2C05">
        <w:t>”</w:t>
      </w:r>
      <w:r w:rsidR="005E2C05" w:rsidRPr="005E2C05">
        <w:t xml:space="preserve">.  </w:t>
      </w:r>
      <w:r w:rsidR="005E2C05">
        <w:t xml:space="preserve">This is to be </w:t>
      </w:r>
      <w:r w:rsidR="00F35DB6">
        <w:t>updated</w:t>
      </w:r>
      <w:r w:rsidR="005E2C05">
        <w:t xml:space="preserve"> to also </w:t>
      </w:r>
      <w:r w:rsidR="005E2C05" w:rsidRPr="005E2C05">
        <w:t>include Emma Chapman as a signatory</w:t>
      </w:r>
      <w:r w:rsidR="005E2C05">
        <w:t xml:space="preserve">. In </w:t>
      </w:r>
      <w:r>
        <w:t>addition,</w:t>
      </w:r>
      <w:r w:rsidR="005E2C05">
        <w:t xml:space="preserve"> all four will also be </w:t>
      </w:r>
      <w:r>
        <w:t xml:space="preserve">added as </w:t>
      </w:r>
      <w:r w:rsidRPr="00791887">
        <w:t>administrators</w:t>
      </w:r>
      <w:r w:rsidR="005E2C05">
        <w:t xml:space="preserve"> </w:t>
      </w:r>
      <w:r>
        <w:t>on</w:t>
      </w:r>
      <w:r w:rsidR="005E2C05" w:rsidRPr="005E2C05">
        <w:t xml:space="preserve"> </w:t>
      </w:r>
      <w:r w:rsidR="005E2C05">
        <w:t>the association’s o</w:t>
      </w:r>
      <w:r w:rsidR="005E2C05" w:rsidRPr="005E2C05">
        <w:t>nline banking.</w:t>
      </w:r>
    </w:p>
    <w:p w14:paraId="21913DC8" w14:textId="27DA307C" w:rsidR="00791887" w:rsidRDefault="00791887" w:rsidP="005E2C05">
      <w:pPr>
        <w:pStyle w:val="NoSpacing"/>
      </w:pPr>
      <w:r w:rsidRPr="00791887">
        <w:rPr>
          <w:b/>
          <w:bCs/>
        </w:rPr>
        <w:t>ACTION:</w:t>
      </w:r>
      <w:r>
        <w:t xml:space="preserve"> </w:t>
      </w:r>
      <w:r w:rsidR="00FE7A47">
        <w:t>A</w:t>
      </w:r>
      <w:r w:rsidRPr="00791887">
        <w:t xml:space="preserve">uthorise </w:t>
      </w:r>
      <w:r>
        <w:t xml:space="preserve">four </w:t>
      </w:r>
      <w:r w:rsidRPr="00791887">
        <w:t xml:space="preserve">additional executive members </w:t>
      </w:r>
      <w:r>
        <w:t>(</w:t>
      </w:r>
      <w:r w:rsidRPr="005E2C05">
        <w:t xml:space="preserve">Bernadette Jones, Denise Rollo </w:t>
      </w:r>
      <w:r>
        <w:t xml:space="preserve">, Emma Chapman, </w:t>
      </w:r>
      <w:r w:rsidRPr="005E2C05">
        <w:t>Paul Young</w:t>
      </w:r>
      <w:r>
        <w:t>)</w:t>
      </w:r>
      <w:r w:rsidRPr="00791887">
        <w:t xml:space="preserve"> to </w:t>
      </w:r>
      <w:r>
        <w:t>be added as signatories on all twinning association accounts and be added as administrators for</w:t>
      </w:r>
      <w:r w:rsidRPr="00791887">
        <w:t xml:space="preserve"> </w:t>
      </w:r>
      <w:r>
        <w:t xml:space="preserve">the association’s </w:t>
      </w:r>
      <w:r w:rsidRPr="00791887">
        <w:t>online banking (MR)</w:t>
      </w:r>
    </w:p>
    <w:p w14:paraId="18B27353" w14:textId="77777777" w:rsidR="00791887" w:rsidRDefault="00791887" w:rsidP="005E2C05">
      <w:pPr>
        <w:pStyle w:val="NoSpacing"/>
      </w:pPr>
    </w:p>
    <w:p w14:paraId="1FF1A35A" w14:textId="6978A27D" w:rsidR="00791887" w:rsidRDefault="00791887" w:rsidP="005E2C05">
      <w:pPr>
        <w:pStyle w:val="NoSpacing"/>
      </w:pPr>
      <w:r>
        <w:t>I</w:t>
      </w:r>
      <w:r w:rsidR="00D76AB2">
        <w:t>t</w:t>
      </w:r>
      <w:r>
        <w:t xml:space="preserve"> would be beneficial for the association to have a debit card that can be used for events and trips. For security this would be held at the WTC offices and issued to executive members as required.</w:t>
      </w:r>
    </w:p>
    <w:p w14:paraId="6BF4D3EE" w14:textId="1BCFD8B5" w:rsidR="00791887" w:rsidRDefault="00791887" w:rsidP="005E2C05">
      <w:pPr>
        <w:pStyle w:val="NoSpacing"/>
      </w:pPr>
      <w:r w:rsidRPr="00D76AB2">
        <w:rPr>
          <w:b/>
          <w:bCs/>
        </w:rPr>
        <w:t>ACTION:</w:t>
      </w:r>
      <w:r>
        <w:t xml:space="preserve"> WTC </w:t>
      </w:r>
      <w:r w:rsidR="00D76AB2">
        <w:t>officers to arrange for a debit card once added to the twinning associations accounts (EC/PY)</w:t>
      </w:r>
    </w:p>
    <w:p w14:paraId="56E615CC" w14:textId="77777777" w:rsidR="00D76AB2" w:rsidRDefault="00D76AB2" w:rsidP="005E2C05">
      <w:pPr>
        <w:pStyle w:val="NoSpacing"/>
      </w:pPr>
    </w:p>
    <w:p w14:paraId="623A4D17" w14:textId="2526D335" w:rsidR="00D76AB2" w:rsidRPr="005042D0" w:rsidRDefault="00D76AB2" w:rsidP="00D76AB2">
      <w:pPr>
        <w:pStyle w:val="NoSpacing"/>
        <w:rPr>
          <w:rFonts w:asciiTheme="minorHAnsi" w:hAnsiTheme="minorHAnsi"/>
          <w:b/>
          <w:bCs/>
        </w:rPr>
      </w:pPr>
      <w:r>
        <w:rPr>
          <w:rFonts w:asciiTheme="minorHAnsi" w:hAnsiTheme="minorHAnsi"/>
          <w:b/>
          <w:bCs/>
        </w:rPr>
        <w:t>5</w:t>
      </w:r>
      <w:r w:rsidRPr="005042D0">
        <w:rPr>
          <w:rFonts w:asciiTheme="minorHAnsi" w:hAnsiTheme="minorHAnsi"/>
          <w:b/>
          <w:bCs/>
        </w:rPr>
        <w:t>. FUTURE ASSOCIATION MEETING DATES</w:t>
      </w:r>
    </w:p>
    <w:p w14:paraId="7CBCFBBB" w14:textId="3B366235" w:rsidR="00D76AB2" w:rsidRDefault="00D76AB2" w:rsidP="005E2C05">
      <w:pPr>
        <w:pStyle w:val="NoSpacing"/>
      </w:pPr>
      <w:r>
        <w:t xml:space="preserve">The next scheduled meeting date is </w:t>
      </w:r>
      <w:r w:rsidR="00F76522" w:rsidRPr="00F76522">
        <w:t>Monday 30</w:t>
      </w:r>
      <w:r w:rsidR="00FE7A47" w:rsidRPr="00FE7A47">
        <w:rPr>
          <w:vertAlign w:val="superscript"/>
        </w:rPr>
        <w:t>th</w:t>
      </w:r>
      <w:r w:rsidR="00FE7A47">
        <w:t xml:space="preserve"> </w:t>
      </w:r>
      <w:r w:rsidR="00F76522" w:rsidRPr="00F76522">
        <w:t>March 2026</w:t>
      </w:r>
      <w:r w:rsidR="00F76522">
        <w:t>.</w:t>
      </w:r>
    </w:p>
    <w:p w14:paraId="71004BE3" w14:textId="77777777" w:rsidR="00F76522" w:rsidRDefault="00F76522" w:rsidP="005E2C05">
      <w:pPr>
        <w:pStyle w:val="NoSpacing"/>
      </w:pPr>
    </w:p>
    <w:p w14:paraId="5F188494" w14:textId="1643DCC4" w:rsidR="00BC08DD" w:rsidRDefault="00FE7A47" w:rsidP="005E2C05">
      <w:pPr>
        <w:pStyle w:val="NoSpacing"/>
      </w:pPr>
      <w:r>
        <w:t>Following the example of twinned associations, an informal get together of the executive will take place on 23</w:t>
      </w:r>
      <w:r w:rsidRPr="00FE7A47">
        <w:rPr>
          <w:vertAlign w:val="superscript"/>
        </w:rPr>
        <w:t>rd</w:t>
      </w:r>
      <w:r>
        <w:t xml:space="preserve"> February at the home of </w:t>
      </w:r>
      <w:r w:rsidRPr="00FE7A47">
        <w:t>Bernadette and David Jones</w:t>
      </w:r>
      <w:r>
        <w:t>, with all executive members</w:t>
      </w:r>
      <w:r w:rsidR="00C03316">
        <w:t>, and any other interested persons,</w:t>
      </w:r>
      <w:r>
        <w:t xml:space="preserve"> invited.</w:t>
      </w:r>
    </w:p>
    <w:p w14:paraId="6CCE761F" w14:textId="77777777" w:rsidR="00BC08DD" w:rsidRDefault="00BC08DD" w:rsidP="005E2C05">
      <w:pPr>
        <w:pStyle w:val="NoSpacing"/>
      </w:pPr>
    </w:p>
    <w:p w14:paraId="6157BD59" w14:textId="5BB76C41" w:rsidR="00D71D1A" w:rsidRDefault="00D71D1A" w:rsidP="005E2C05">
      <w:pPr>
        <w:pStyle w:val="NoSpacing"/>
      </w:pPr>
      <w:r>
        <w:t>Members were asked to consider a date for the next AGM and bring proposals to the next meeting.</w:t>
      </w:r>
    </w:p>
    <w:p w14:paraId="0E2BDE46" w14:textId="77777777" w:rsidR="00D71D1A" w:rsidRDefault="00D71D1A" w:rsidP="005E2C05">
      <w:pPr>
        <w:pStyle w:val="NoSpacing"/>
      </w:pPr>
    </w:p>
    <w:p w14:paraId="56C3DE76" w14:textId="0F67D9EC" w:rsidR="00F76522" w:rsidRDefault="00F76522" w:rsidP="005E2C05">
      <w:pPr>
        <w:pStyle w:val="NoSpacing"/>
      </w:pPr>
      <w:r>
        <w:t xml:space="preserve">The WTC </w:t>
      </w:r>
      <w:r w:rsidR="00FE7A47" w:rsidRPr="00FE7A47">
        <w:t xml:space="preserve">Culture &amp; Social Investment </w:t>
      </w:r>
      <w:r w:rsidR="00FE7A47">
        <w:t xml:space="preserve">committee </w:t>
      </w:r>
      <w:r>
        <w:t xml:space="preserve">meeting calendar is yet to be finalised for 2026/27, due to be agreed at the annual meeting in May. Provisional dates for twinning meetings to continue to </w:t>
      </w:r>
      <w:r w:rsidR="00D71D1A">
        <w:t>be two weeks before would currently be:</w:t>
      </w:r>
    </w:p>
    <w:p w14:paraId="2A33FB43" w14:textId="77777777" w:rsidR="00D71D1A" w:rsidRDefault="00D71D1A" w:rsidP="005E2C05">
      <w:pPr>
        <w:pStyle w:val="NoSpacing"/>
      </w:pPr>
    </w:p>
    <w:p w14:paraId="7389BC98" w14:textId="1A439228" w:rsidR="00D71D1A" w:rsidRDefault="00D71D1A" w:rsidP="00FE7A47">
      <w:pPr>
        <w:pStyle w:val="NoSpacing"/>
        <w:numPr>
          <w:ilvl w:val="0"/>
          <w:numId w:val="1"/>
        </w:numPr>
      </w:pPr>
      <w:r>
        <w:t>22</w:t>
      </w:r>
      <w:r w:rsidRPr="00D71D1A">
        <w:rPr>
          <w:vertAlign w:val="superscript"/>
        </w:rPr>
        <w:t>nd</w:t>
      </w:r>
      <w:r>
        <w:t xml:space="preserve"> June 2026</w:t>
      </w:r>
    </w:p>
    <w:p w14:paraId="2B5719A5" w14:textId="522ED3E0" w:rsidR="00D71D1A" w:rsidRDefault="00D71D1A" w:rsidP="00FE7A47">
      <w:pPr>
        <w:pStyle w:val="NoSpacing"/>
        <w:numPr>
          <w:ilvl w:val="0"/>
          <w:numId w:val="1"/>
        </w:numPr>
      </w:pPr>
      <w:r>
        <w:t>31</w:t>
      </w:r>
      <w:r w:rsidRPr="00D71D1A">
        <w:rPr>
          <w:vertAlign w:val="superscript"/>
        </w:rPr>
        <w:t>st</w:t>
      </w:r>
      <w:r>
        <w:t xml:space="preserve"> August 2026</w:t>
      </w:r>
    </w:p>
    <w:p w14:paraId="66F3BBE8" w14:textId="469A8325" w:rsidR="00D71D1A" w:rsidRDefault="00D71D1A" w:rsidP="00FE7A47">
      <w:pPr>
        <w:pStyle w:val="NoSpacing"/>
        <w:numPr>
          <w:ilvl w:val="0"/>
          <w:numId w:val="1"/>
        </w:numPr>
      </w:pPr>
      <w:r>
        <w:t>26</w:t>
      </w:r>
      <w:r w:rsidRPr="00D71D1A">
        <w:rPr>
          <w:vertAlign w:val="superscript"/>
        </w:rPr>
        <w:t>th</w:t>
      </w:r>
      <w:r>
        <w:t xml:space="preserve"> October 2026</w:t>
      </w:r>
    </w:p>
    <w:p w14:paraId="6D2D8C69" w14:textId="5DD0948A" w:rsidR="00D71D1A" w:rsidRDefault="00D71D1A" w:rsidP="00FE7A47">
      <w:pPr>
        <w:pStyle w:val="NoSpacing"/>
        <w:numPr>
          <w:ilvl w:val="0"/>
          <w:numId w:val="1"/>
        </w:numPr>
      </w:pPr>
      <w:r>
        <w:t>25</w:t>
      </w:r>
      <w:r w:rsidRPr="00D71D1A">
        <w:rPr>
          <w:vertAlign w:val="superscript"/>
        </w:rPr>
        <w:t>th</w:t>
      </w:r>
      <w:r>
        <w:t xml:space="preserve"> January 2027</w:t>
      </w:r>
    </w:p>
    <w:p w14:paraId="0518C29D" w14:textId="7DB9FF68" w:rsidR="00D71D1A" w:rsidRDefault="00D71D1A" w:rsidP="00FE7A47">
      <w:pPr>
        <w:pStyle w:val="NoSpacing"/>
        <w:numPr>
          <w:ilvl w:val="0"/>
          <w:numId w:val="1"/>
        </w:numPr>
      </w:pPr>
      <w:r>
        <w:t>5</w:t>
      </w:r>
      <w:r w:rsidRPr="00D71D1A">
        <w:rPr>
          <w:vertAlign w:val="superscript"/>
        </w:rPr>
        <w:t>th</w:t>
      </w:r>
      <w:r>
        <w:t xml:space="preserve"> April 2027</w:t>
      </w:r>
    </w:p>
    <w:p w14:paraId="4AF4CCCE" w14:textId="77777777" w:rsidR="00D76AB2" w:rsidRDefault="00D76AB2" w:rsidP="005E2C05">
      <w:pPr>
        <w:pStyle w:val="NoSpacing"/>
      </w:pPr>
    </w:p>
    <w:p w14:paraId="7E0CF5B3" w14:textId="77777777" w:rsidR="00D71D1A" w:rsidRDefault="00D71D1A" w:rsidP="005E2C05">
      <w:pPr>
        <w:pStyle w:val="NoSpacing"/>
      </w:pPr>
    </w:p>
    <w:p w14:paraId="3429618F" w14:textId="10CF5C0D" w:rsidR="00D71D1A" w:rsidRPr="005C33EF" w:rsidRDefault="00D71D1A" w:rsidP="005E2C05">
      <w:pPr>
        <w:pStyle w:val="NoSpacing"/>
      </w:pPr>
      <w:r>
        <w:t>Meeting ended at 19:38</w:t>
      </w:r>
    </w:p>
    <w:sectPr w:rsidR="00D71D1A" w:rsidRPr="005C33E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B8F5" w14:textId="77777777" w:rsidR="00AA2DAD" w:rsidRDefault="00AA2DAD" w:rsidP="005C33EF">
      <w:pPr>
        <w:spacing w:after="0" w:line="240" w:lineRule="auto"/>
      </w:pPr>
      <w:r>
        <w:separator/>
      </w:r>
    </w:p>
  </w:endnote>
  <w:endnote w:type="continuationSeparator" w:id="0">
    <w:p w14:paraId="7761C749" w14:textId="77777777" w:rsidR="00AA2DAD" w:rsidRDefault="00AA2DAD" w:rsidP="005C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4F1F" w14:textId="77777777" w:rsidR="00AA2DAD" w:rsidRDefault="00AA2DAD" w:rsidP="005C33EF">
      <w:pPr>
        <w:spacing w:after="0" w:line="240" w:lineRule="auto"/>
      </w:pPr>
      <w:r>
        <w:separator/>
      </w:r>
    </w:p>
  </w:footnote>
  <w:footnote w:type="continuationSeparator" w:id="0">
    <w:p w14:paraId="7A613A86" w14:textId="77777777" w:rsidR="00AA2DAD" w:rsidRDefault="00AA2DAD" w:rsidP="005C3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E4CA" w14:textId="0D619704" w:rsidR="005C33EF" w:rsidRDefault="005C33EF">
    <w:pPr>
      <w:pStyle w:val="Header"/>
    </w:pPr>
    <w:r>
      <w:rPr>
        <w:noProof/>
      </w:rPr>
      <w:drawing>
        <wp:anchor distT="0" distB="0" distL="114300" distR="114300" simplePos="0" relativeHeight="251659264" behindDoc="1" locked="0" layoutInCell="1" allowOverlap="1" wp14:anchorId="73EB363D" wp14:editId="1B976BE1">
          <wp:simplePos x="0" y="0"/>
          <wp:positionH relativeFrom="column">
            <wp:posOffset>-428625</wp:posOffset>
          </wp:positionH>
          <wp:positionV relativeFrom="paragraph">
            <wp:posOffset>-1296035</wp:posOffset>
          </wp:positionV>
          <wp:extent cx="3848100" cy="2724150"/>
          <wp:effectExtent l="0" t="0" r="0" b="6350"/>
          <wp:wrapNone/>
          <wp:docPr id="1" name="Picture 1" descr="A logo for a twinning associ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for a twinning associati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8100" cy="2724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31D3"/>
    <w:multiLevelType w:val="hybridMultilevel"/>
    <w:tmpl w:val="5A40D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9480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EF"/>
    <w:rsid w:val="00525C66"/>
    <w:rsid w:val="00527A93"/>
    <w:rsid w:val="005318C3"/>
    <w:rsid w:val="005C33EF"/>
    <w:rsid w:val="005E2C05"/>
    <w:rsid w:val="00791887"/>
    <w:rsid w:val="008B65A1"/>
    <w:rsid w:val="008D49EC"/>
    <w:rsid w:val="0090197A"/>
    <w:rsid w:val="00931EED"/>
    <w:rsid w:val="009452A2"/>
    <w:rsid w:val="00994216"/>
    <w:rsid w:val="00A8637D"/>
    <w:rsid w:val="00AA2DAD"/>
    <w:rsid w:val="00AC6BD9"/>
    <w:rsid w:val="00BC08DD"/>
    <w:rsid w:val="00C03316"/>
    <w:rsid w:val="00D71D1A"/>
    <w:rsid w:val="00D76AB2"/>
    <w:rsid w:val="00E6534B"/>
    <w:rsid w:val="00F35DB6"/>
    <w:rsid w:val="00F60646"/>
    <w:rsid w:val="00F76522"/>
    <w:rsid w:val="00F869B6"/>
    <w:rsid w:val="00F90CD5"/>
    <w:rsid w:val="00FE7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797F"/>
  <w15:chartTrackingRefBased/>
  <w15:docId w15:val="{201F87E3-D130-45A7-902D-57952120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3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3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33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33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33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33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33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3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3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33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33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33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33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33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3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3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3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33EF"/>
    <w:pPr>
      <w:spacing w:before="160"/>
      <w:jc w:val="center"/>
    </w:pPr>
    <w:rPr>
      <w:i/>
      <w:iCs/>
      <w:color w:val="404040" w:themeColor="text1" w:themeTint="BF"/>
    </w:rPr>
  </w:style>
  <w:style w:type="character" w:customStyle="1" w:styleId="QuoteChar">
    <w:name w:val="Quote Char"/>
    <w:basedOn w:val="DefaultParagraphFont"/>
    <w:link w:val="Quote"/>
    <w:uiPriority w:val="29"/>
    <w:rsid w:val="005C33EF"/>
    <w:rPr>
      <w:i/>
      <w:iCs/>
      <w:color w:val="404040" w:themeColor="text1" w:themeTint="BF"/>
    </w:rPr>
  </w:style>
  <w:style w:type="paragraph" w:styleId="ListParagraph">
    <w:name w:val="List Paragraph"/>
    <w:basedOn w:val="Normal"/>
    <w:uiPriority w:val="34"/>
    <w:qFormat/>
    <w:rsid w:val="005C33EF"/>
    <w:pPr>
      <w:ind w:left="720"/>
      <w:contextualSpacing/>
    </w:pPr>
  </w:style>
  <w:style w:type="character" w:styleId="IntenseEmphasis">
    <w:name w:val="Intense Emphasis"/>
    <w:basedOn w:val="DefaultParagraphFont"/>
    <w:uiPriority w:val="21"/>
    <w:qFormat/>
    <w:rsid w:val="005C33EF"/>
    <w:rPr>
      <w:i/>
      <w:iCs/>
      <w:color w:val="0F4761" w:themeColor="accent1" w:themeShade="BF"/>
    </w:rPr>
  </w:style>
  <w:style w:type="paragraph" w:styleId="IntenseQuote">
    <w:name w:val="Intense Quote"/>
    <w:basedOn w:val="Normal"/>
    <w:next w:val="Normal"/>
    <w:link w:val="IntenseQuoteChar"/>
    <w:uiPriority w:val="30"/>
    <w:qFormat/>
    <w:rsid w:val="005C3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3EF"/>
    <w:rPr>
      <w:i/>
      <w:iCs/>
      <w:color w:val="0F4761" w:themeColor="accent1" w:themeShade="BF"/>
    </w:rPr>
  </w:style>
  <w:style w:type="character" w:styleId="IntenseReference">
    <w:name w:val="Intense Reference"/>
    <w:basedOn w:val="DefaultParagraphFont"/>
    <w:uiPriority w:val="32"/>
    <w:qFormat/>
    <w:rsid w:val="005C33EF"/>
    <w:rPr>
      <w:b/>
      <w:bCs/>
      <w:smallCaps/>
      <w:color w:val="0F4761" w:themeColor="accent1" w:themeShade="BF"/>
      <w:spacing w:val="5"/>
    </w:rPr>
  </w:style>
  <w:style w:type="paragraph" w:styleId="NoSpacing">
    <w:name w:val="No Spacing"/>
    <w:uiPriority w:val="1"/>
    <w:qFormat/>
    <w:rsid w:val="005C33EF"/>
    <w:pPr>
      <w:spacing w:after="0" w:line="240" w:lineRule="auto"/>
    </w:pPr>
  </w:style>
  <w:style w:type="paragraph" w:styleId="Header">
    <w:name w:val="header"/>
    <w:basedOn w:val="Normal"/>
    <w:link w:val="HeaderChar"/>
    <w:uiPriority w:val="99"/>
    <w:unhideWhenUsed/>
    <w:rsid w:val="005C3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3EF"/>
  </w:style>
  <w:style w:type="paragraph" w:styleId="Footer">
    <w:name w:val="footer"/>
    <w:basedOn w:val="Normal"/>
    <w:link w:val="FooterChar"/>
    <w:uiPriority w:val="99"/>
    <w:unhideWhenUsed/>
    <w:rsid w:val="005C3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e488d-147a-475d-bdc4-27cef064110d" xsi:nil="true"/>
    <lcf76f155ced4ddcb4097134ff3c332f xmlns="2a33fe1f-194c-46b5-986f-8f8fc1d1d9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FC67F7BD90884CA4EFB2096D28BC67" ma:contentTypeVersion="13" ma:contentTypeDescription="Create a new document." ma:contentTypeScope="" ma:versionID="8e63d586dc3d471cd179034179be0095">
  <xsd:schema xmlns:xsd="http://www.w3.org/2001/XMLSchema" xmlns:xs="http://www.w3.org/2001/XMLSchema" xmlns:p="http://schemas.microsoft.com/office/2006/metadata/properties" xmlns:ns2="2a33fe1f-194c-46b5-986f-8f8fc1d1d954" xmlns:ns3="6a1e488d-147a-475d-bdc4-27cef064110d" targetNamespace="http://schemas.microsoft.com/office/2006/metadata/properties" ma:root="true" ma:fieldsID="9c7dedc7eba8d7f1d6941246eb30797e" ns2:_="" ns3:_="">
    <xsd:import namespace="2a33fe1f-194c-46b5-986f-8f8fc1d1d954"/>
    <xsd:import namespace="6a1e488d-147a-475d-bdc4-27cef06411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fe1f-194c-46b5-986f-8f8fc1d1d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c753d3-44b9-485a-a91a-ac68c50820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e488d-147a-475d-bdc4-27cef06411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d2bdc3-28ea-4f8c-a35e-b03e2c90f35c}" ma:internalName="TaxCatchAll" ma:showField="CatchAllData" ma:web="6a1e488d-147a-475d-bdc4-27cef0641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EE7B5-D165-4034-90AD-CE8EAB9EEFE0}">
  <ds:schemaRefs>
    <ds:schemaRef ds:uri="http://schemas.microsoft.com/office/2006/metadata/properties"/>
    <ds:schemaRef ds:uri="http://schemas.microsoft.com/office/infopath/2007/PartnerControls"/>
    <ds:schemaRef ds:uri="6a1e488d-147a-475d-bdc4-27cef064110d"/>
    <ds:schemaRef ds:uri="2a33fe1f-194c-46b5-986f-8f8fc1d1d954"/>
  </ds:schemaRefs>
</ds:datastoreItem>
</file>

<file path=customXml/itemProps2.xml><?xml version="1.0" encoding="utf-8"?>
<ds:datastoreItem xmlns:ds="http://schemas.openxmlformats.org/officeDocument/2006/customXml" ds:itemID="{80EFFC38-51FD-462E-BD64-9B32AB11AB35}">
  <ds:schemaRefs>
    <ds:schemaRef ds:uri="http://schemas.microsoft.com/sharepoint/v3/contenttype/forms"/>
  </ds:schemaRefs>
</ds:datastoreItem>
</file>

<file path=customXml/itemProps3.xml><?xml version="1.0" encoding="utf-8"?>
<ds:datastoreItem xmlns:ds="http://schemas.openxmlformats.org/officeDocument/2006/customXml" ds:itemID="{82781BAB-5D24-40DC-B1B0-7AE57E668CFB}">
  <ds:schemaRefs>
    <ds:schemaRef ds:uri="http://schemas.openxmlformats.org/officeDocument/2006/bibliography"/>
  </ds:schemaRefs>
</ds:datastoreItem>
</file>

<file path=customXml/itemProps4.xml><?xml version="1.0" encoding="utf-8"?>
<ds:datastoreItem xmlns:ds="http://schemas.openxmlformats.org/officeDocument/2006/customXml" ds:itemID="{F08E7CF2-3675-4BF0-8D2B-CBE7D0094EB3}"/>
</file>

<file path=docProps/app.xml><?xml version="1.0" encoding="utf-8"?>
<Properties xmlns="http://schemas.openxmlformats.org/officeDocument/2006/extended-properties" xmlns:vt="http://schemas.openxmlformats.org/officeDocument/2006/docPropsVTypes">
  <Template>Normal</Template>
  <TotalTime>132</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Allerdale Borough council</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Young</dc:creator>
  <cp:keywords/>
  <dc:description/>
  <cp:lastModifiedBy>Paul Young</cp:lastModifiedBy>
  <cp:revision>7</cp:revision>
  <dcterms:created xsi:type="dcterms:W3CDTF">2026-01-27T09:25:00Z</dcterms:created>
  <dcterms:modified xsi:type="dcterms:W3CDTF">2026-02-06T15:40:00Z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0x010100CCFC67F7BD90884CA4EFB2096D28BC67</vt:lpwstr>
  </property>
  <property fmtid="{D5CDD505-2E9C-101B-9397-08002B2CF9AE}" pid="3" name="Order">
    <vt:r8>833200</vt:r8>
  </property>
  <property fmtid="{D5CDD505-2E9C-101B-9397-08002B2CF9AE}" pid="4" name="MediaServiceImageTags">
    <vt:lpwstr/>
  </property>
</Properties>
</file>