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422EB" w14:textId="77777777" w:rsidR="00F10667" w:rsidRDefault="00F10667" w:rsidP="00F10667">
      <w:pPr>
        <w:pStyle w:val="NoSpacing"/>
      </w:pPr>
    </w:p>
    <w:p w14:paraId="3B8AB8FC" w14:textId="78909BA0" w:rsidR="00E35CFC" w:rsidRPr="00014E6B" w:rsidRDefault="00BB207F" w:rsidP="00F10667">
      <w:pPr>
        <w:pStyle w:val="NoSpacing"/>
        <w:rPr>
          <w:b/>
          <w:bCs/>
        </w:rPr>
      </w:pPr>
      <w:r w:rsidRPr="00014E6B">
        <w:rPr>
          <w:b/>
          <w:bCs/>
        </w:rPr>
        <w:t>Workington Town Council</w:t>
      </w:r>
      <w:r w:rsidR="00F10667" w:rsidRPr="00014E6B">
        <w:rPr>
          <w:b/>
          <w:bCs/>
        </w:rPr>
        <w:t xml:space="preserve"> </w:t>
      </w:r>
      <w:r w:rsidR="00014E6B" w:rsidRPr="00014E6B">
        <w:rPr>
          <w:b/>
          <w:bCs/>
        </w:rPr>
        <w:t xml:space="preserve">decides fate of </w:t>
      </w:r>
      <w:r w:rsidRPr="00014E6B">
        <w:rPr>
          <w:b/>
          <w:bCs/>
        </w:rPr>
        <w:t>Former Café Building in Vulcan Park</w:t>
      </w:r>
    </w:p>
    <w:p w14:paraId="53E77BC1" w14:textId="77777777" w:rsidR="00E35CFC" w:rsidRDefault="00E35CFC" w:rsidP="00F10667">
      <w:pPr>
        <w:pStyle w:val="NoSpacing"/>
      </w:pPr>
    </w:p>
    <w:p w14:paraId="72837DA4" w14:textId="46FBBA5A" w:rsidR="00E35CFC" w:rsidRDefault="00BB207F" w:rsidP="00F10667">
      <w:pPr>
        <w:pStyle w:val="NoSpacing"/>
        <w:rPr>
          <w:sz w:val="24"/>
          <w:szCs w:val="24"/>
        </w:rPr>
      </w:pPr>
      <w:r>
        <w:rPr>
          <w:sz w:val="24"/>
          <w:szCs w:val="24"/>
        </w:rPr>
        <w:t xml:space="preserve">Workington Town Council has announced that the former café building in Vulcan Park will be demolished in the coming months, following an extensive </w:t>
      </w:r>
      <w:r>
        <w:rPr>
          <w:sz w:val="24"/>
          <w:szCs w:val="24"/>
        </w:rPr>
        <w:t xml:space="preserve">review </w:t>
      </w:r>
      <w:r>
        <w:rPr>
          <w:sz w:val="24"/>
          <w:szCs w:val="24"/>
        </w:rPr>
        <w:t>process.</w:t>
      </w:r>
    </w:p>
    <w:p w14:paraId="185313E8" w14:textId="77777777" w:rsidR="00F10667" w:rsidRDefault="00F10667" w:rsidP="00F10667">
      <w:pPr>
        <w:pStyle w:val="NoSpacing"/>
        <w:rPr>
          <w:sz w:val="24"/>
          <w:szCs w:val="24"/>
        </w:rPr>
      </w:pPr>
    </w:p>
    <w:p w14:paraId="02588A42" w14:textId="10335BF1" w:rsidR="00F10667" w:rsidRDefault="00BB207F" w:rsidP="00F10667">
      <w:pPr>
        <w:pStyle w:val="NoSpacing"/>
        <w:rPr>
          <w:sz w:val="24"/>
          <w:szCs w:val="24"/>
        </w:rPr>
      </w:pPr>
      <w:r>
        <w:rPr>
          <w:sz w:val="24"/>
          <w:szCs w:val="24"/>
        </w:rPr>
        <w:t xml:space="preserve">The decision follows detailed structural surveys and specialist asbestos assessments, which </w:t>
      </w:r>
      <w:r w:rsidR="00014E6B">
        <w:rPr>
          <w:sz w:val="24"/>
          <w:szCs w:val="24"/>
        </w:rPr>
        <w:t>confirm</w:t>
      </w:r>
      <w:r>
        <w:rPr>
          <w:sz w:val="24"/>
          <w:szCs w:val="24"/>
        </w:rPr>
        <w:t xml:space="preserve"> that the building is unsafe and cannot be viably repaired. </w:t>
      </w:r>
    </w:p>
    <w:p w14:paraId="76042141" w14:textId="77777777" w:rsidR="00F10667" w:rsidRDefault="00F10667" w:rsidP="00F10667">
      <w:pPr>
        <w:pStyle w:val="NoSpacing"/>
        <w:rPr>
          <w:sz w:val="24"/>
          <w:szCs w:val="24"/>
        </w:rPr>
      </w:pPr>
    </w:p>
    <w:p w14:paraId="3977F750" w14:textId="4D8B2310" w:rsidR="00E35CFC" w:rsidRDefault="00BB207F" w:rsidP="00F10667">
      <w:pPr>
        <w:pStyle w:val="NoSpacing"/>
        <w:rPr>
          <w:sz w:val="24"/>
          <w:szCs w:val="24"/>
        </w:rPr>
      </w:pPr>
      <w:r>
        <w:rPr>
          <w:sz w:val="24"/>
          <w:szCs w:val="24"/>
        </w:rPr>
        <w:t xml:space="preserve">Over </w:t>
      </w:r>
      <w:r w:rsidR="00F10667">
        <w:rPr>
          <w:sz w:val="24"/>
          <w:szCs w:val="24"/>
        </w:rPr>
        <w:t>the past year</w:t>
      </w:r>
      <w:r>
        <w:rPr>
          <w:sz w:val="24"/>
          <w:szCs w:val="24"/>
        </w:rPr>
        <w:t xml:space="preserve">, the Council </w:t>
      </w:r>
      <w:r w:rsidR="00F10667">
        <w:rPr>
          <w:sz w:val="24"/>
          <w:szCs w:val="24"/>
        </w:rPr>
        <w:t xml:space="preserve">has </w:t>
      </w:r>
      <w:r>
        <w:rPr>
          <w:sz w:val="24"/>
          <w:szCs w:val="24"/>
        </w:rPr>
        <w:t>explored a variety of options for the site</w:t>
      </w:r>
      <w:r w:rsidR="00F10667">
        <w:rPr>
          <w:sz w:val="24"/>
          <w:szCs w:val="24"/>
        </w:rPr>
        <w:t xml:space="preserve"> in the hope that the building could be restored and let to local businesses or franchises</w:t>
      </w:r>
      <w:r>
        <w:rPr>
          <w:sz w:val="24"/>
          <w:szCs w:val="24"/>
        </w:rPr>
        <w:t xml:space="preserve">, </w:t>
      </w:r>
      <w:r w:rsidR="00F10667">
        <w:rPr>
          <w:sz w:val="24"/>
          <w:szCs w:val="24"/>
        </w:rPr>
        <w:t xml:space="preserve">however, </w:t>
      </w:r>
      <w:r>
        <w:rPr>
          <w:sz w:val="24"/>
          <w:szCs w:val="24"/>
        </w:rPr>
        <w:t xml:space="preserve">the findings </w:t>
      </w:r>
      <w:r w:rsidR="00F10667">
        <w:rPr>
          <w:sz w:val="24"/>
          <w:szCs w:val="24"/>
        </w:rPr>
        <w:t>have determined that the most responsible course o</w:t>
      </w:r>
      <w:r w:rsidR="00014E6B">
        <w:rPr>
          <w:sz w:val="24"/>
          <w:szCs w:val="24"/>
        </w:rPr>
        <w:t>f</w:t>
      </w:r>
      <w:r w:rsidR="00F10667">
        <w:rPr>
          <w:sz w:val="24"/>
          <w:szCs w:val="24"/>
        </w:rPr>
        <w:t xml:space="preserve"> act</w:t>
      </w:r>
      <w:r w:rsidR="00014E6B">
        <w:rPr>
          <w:sz w:val="24"/>
          <w:szCs w:val="24"/>
        </w:rPr>
        <w:t>ion</w:t>
      </w:r>
      <w:r w:rsidR="00F10667">
        <w:rPr>
          <w:sz w:val="24"/>
          <w:szCs w:val="24"/>
        </w:rPr>
        <w:t xml:space="preserve"> would be to demolish. </w:t>
      </w:r>
    </w:p>
    <w:p w14:paraId="3ECB29D9" w14:textId="77777777" w:rsidR="00F10667" w:rsidRDefault="00F10667" w:rsidP="00F10667">
      <w:pPr>
        <w:pStyle w:val="NoSpacing"/>
        <w:rPr>
          <w:sz w:val="24"/>
          <w:szCs w:val="24"/>
        </w:rPr>
      </w:pPr>
    </w:p>
    <w:p w14:paraId="78B79179" w14:textId="77777777" w:rsidR="00014E6B" w:rsidRPr="00D81239" w:rsidRDefault="00BB207F" w:rsidP="00F10667">
      <w:pPr>
        <w:pStyle w:val="NoSpacing"/>
        <w:rPr>
          <w:sz w:val="24"/>
          <w:szCs w:val="24"/>
        </w:rPr>
      </w:pPr>
      <w:r w:rsidRPr="00D81239">
        <w:rPr>
          <w:sz w:val="24"/>
          <w:szCs w:val="24"/>
        </w:rPr>
        <w:t xml:space="preserve">Ensuring the safety of park users and the wider community is the Council’s highest priority. Demolition work will be carefully managed to </w:t>
      </w:r>
      <w:proofErr w:type="spellStart"/>
      <w:r w:rsidRPr="00D81239">
        <w:rPr>
          <w:sz w:val="24"/>
          <w:szCs w:val="24"/>
        </w:rPr>
        <w:t>minimise</w:t>
      </w:r>
      <w:proofErr w:type="spellEnd"/>
      <w:r w:rsidRPr="00D81239">
        <w:rPr>
          <w:sz w:val="24"/>
          <w:szCs w:val="24"/>
        </w:rPr>
        <w:t xml:space="preserve"> disruption, and the area will be fully secured throughout the process. </w:t>
      </w:r>
    </w:p>
    <w:p w14:paraId="120F2479" w14:textId="77777777" w:rsidR="00014E6B" w:rsidRPr="00D81239" w:rsidRDefault="00014E6B" w:rsidP="00F10667">
      <w:pPr>
        <w:pStyle w:val="NoSpacing"/>
        <w:rPr>
          <w:sz w:val="24"/>
          <w:szCs w:val="24"/>
        </w:rPr>
      </w:pPr>
    </w:p>
    <w:p w14:paraId="71B6F250" w14:textId="4C086E37" w:rsidR="00E35CFC" w:rsidRPr="00D81239" w:rsidRDefault="00BB207F" w:rsidP="00F10667">
      <w:pPr>
        <w:pStyle w:val="NoSpacing"/>
        <w:rPr>
          <w:sz w:val="24"/>
          <w:szCs w:val="24"/>
        </w:rPr>
      </w:pPr>
      <w:r w:rsidRPr="00D81239">
        <w:rPr>
          <w:sz w:val="24"/>
          <w:szCs w:val="24"/>
        </w:rPr>
        <w:t xml:space="preserve">Once demolition is complete, </w:t>
      </w:r>
      <w:r w:rsidR="00014E6B" w:rsidRPr="00D81239">
        <w:rPr>
          <w:sz w:val="24"/>
          <w:szCs w:val="24"/>
        </w:rPr>
        <w:t xml:space="preserve">the space </w:t>
      </w:r>
      <w:r w:rsidRPr="00D81239">
        <w:rPr>
          <w:sz w:val="24"/>
          <w:szCs w:val="24"/>
        </w:rPr>
        <w:t xml:space="preserve">will be </w:t>
      </w:r>
      <w:r w:rsidR="00D81239" w:rsidRPr="00D81239">
        <w:rPr>
          <w:sz w:val="24"/>
          <w:szCs w:val="24"/>
        </w:rPr>
        <w:t>open</w:t>
      </w:r>
      <w:r w:rsidR="00D81239">
        <w:rPr>
          <w:sz w:val="24"/>
          <w:szCs w:val="24"/>
        </w:rPr>
        <w:t xml:space="preserve"> </w:t>
      </w:r>
      <w:r w:rsidRPr="00D81239">
        <w:rPr>
          <w:sz w:val="24"/>
          <w:szCs w:val="24"/>
        </w:rPr>
        <w:t>for temporary use</w:t>
      </w:r>
      <w:r w:rsidRPr="00D81239">
        <w:rPr>
          <w:sz w:val="24"/>
          <w:szCs w:val="24"/>
        </w:rPr>
        <w:t>, including opportunities for pop-up refreshment vans and similar small-scale activities. The Council is keen to see the area bring new life and flexibility to Vulcan Park, creating opportunities for local businesses and enhancing the park experience for residents and visitors</w:t>
      </w:r>
      <w:r w:rsidR="00014E6B" w:rsidRPr="00D81239">
        <w:rPr>
          <w:sz w:val="24"/>
          <w:szCs w:val="24"/>
        </w:rPr>
        <w:t xml:space="preserve">. </w:t>
      </w:r>
    </w:p>
    <w:p w14:paraId="0703E5DB" w14:textId="77777777" w:rsidR="00014E6B" w:rsidRPr="00D81239" w:rsidRDefault="00014E6B" w:rsidP="00F10667">
      <w:pPr>
        <w:pStyle w:val="NoSpacing"/>
        <w:rPr>
          <w:sz w:val="24"/>
          <w:szCs w:val="24"/>
        </w:rPr>
      </w:pPr>
    </w:p>
    <w:p w14:paraId="5445E351" w14:textId="77777777" w:rsidR="003B2FDA" w:rsidRDefault="003B2FDA" w:rsidP="003B2FDA">
      <w:pPr>
        <w:pStyle w:val="NoSpacing"/>
        <w:rPr>
          <w:sz w:val="24"/>
          <w:szCs w:val="24"/>
        </w:rPr>
      </w:pPr>
      <w:r>
        <w:rPr>
          <w:sz w:val="24"/>
          <w:szCs w:val="24"/>
        </w:rPr>
        <w:t xml:space="preserve">Councillor Mike Rollo, Chair of Workington Town Council’s Finance &amp; General Purposes </w:t>
      </w:r>
    </w:p>
    <w:p w14:paraId="182E6AE7" w14:textId="3B4D5A88" w:rsidR="003B2FDA" w:rsidRDefault="003B2FDA" w:rsidP="003B2FDA">
      <w:pPr>
        <w:pStyle w:val="NoSpacing"/>
        <w:rPr>
          <w:sz w:val="24"/>
          <w:szCs w:val="24"/>
        </w:rPr>
      </w:pPr>
      <w:proofErr w:type="gramStart"/>
      <w:r>
        <w:rPr>
          <w:sz w:val="24"/>
          <w:szCs w:val="24"/>
        </w:rPr>
        <w:t>Committee,</w:t>
      </w:r>
      <w:proofErr w:type="gramEnd"/>
      <w:r>
        <w:rPr>
          <w:sz w:val="24"/>
          <w:szCs w:val="24"/>
        </w:rPr>
        <w:t xml:space="preserve"> said; we have investigated several options for the site and looked at what the implications would be for the local taxpayer. The Council is committed to protecting public money and giving back to the community. Other options would mean the Council would need to secure a substantial amount of funding or an increase in the precept and did not feel this </w:t>
      </w:r>
      <w:r w:rsidR="00014E6B">
        <w:rPr>
          <w:sz w:val="24"/>
          <w:szCs w:val="24"/>
        </w:rPr>
        <w:t xml:space="preserve">was an effective use of community money. </w:t>
      </w:r>
      <w:r>
        <w:rPr>
          <w:sz w:val="24"/>
          <w:szCs w:val="24"/>
        </w:rPr>
        <w:t xml:space="preserve"> </w:t>
      </w:r>
    </w:p>
    <w:p w14:paraId="47C7D68A" w14:textId="77777777" w:rsidR="003B2FDA" w:rsidRDefault="003B2FDA" w:rsidP="003B2FDA">
      <w:pPr>
        <w:pStyle w:val="NoSpacing"/>
        <w:rPr>
          <w:sz w:val="24"/>
          <w:szCs w:val="24"/>
        </w:rPr>
      </w:pPr>
      <w:r>
        <w:rPr>
          <w:sz w:val="24"/>
          <w:szCs w:val="24"/>
        </w:rPr>
        <w:t xml:space="preserve">We are excited for the future for this space and welcome any suggestions and ideas, but in the meantime the space will be available to hire for pop up vans, businesses or events to make use of the space, especially over the summer months when the park is a hive of activity’. </w:t>
      </w:r>
    </w:p>
    <w:p w14:paraId="305F54D3" w14:textId="77777777" w:rsidR="003B2FDA" w:rsidRDefault="003B2FDA" w:rsidP="00F10667">
      <w:pPr>
        <w:pStyle w:val="NoSpacing"/>
        <w:rPr>
          <w:sz w:val="24"/>
          <w:szCs w:val="24"/>
        </w:rPr>
      </w:pPr>
    </w:p>
    <w:p w14:paraId="5B026BB1" w14:textId="77777777" w:rsidR="00D81239" w:rsidRDefault="00D81239" w:rsidP="00D81239">
      <w:pPr>
        <w:pStyle w:val="NoSpacing"/>
        <w:rPr>
          <w:sz w:val="24"/>
          <w:szCs w:val="24"/>
        </w:rPr>
      </w:pPr>
      <w:r w:rsidRPr="00D81239">
        <w:rPr>
          <w:sz w:val="24"/>
          <w:szCs w:val="24"/>
        </w:rPr>
        <w:t>The Council thank</w:t>
      </w:r>
      <w:r>
        <w:rPr>
          <w:sz w:val="24"/>
          <w:szCs w:val="24"/>
        </w:rPr>
        <w:t>s</w:t>
      </w:r>
      <w:r w:rsidRPr="00D81239">
        <w:rPr>
          <w:sz w:val="24"/>
          <w:szCs w:val="24"/>
        </w:rPr>
        <w:t xml:space="preserve"> the community for its patience and understanding while this essential work is carried out. Regular updates will be provided as the project progresses. </w:t>
      </w:r>
    </w:p>
    <w:p w14:paraId="36351A44" w14:textId="77777777" w:rsidR="00D81239" w:rsidRDefault="00D81239" w:rsidP="00D81239">
      <w:pPr>
        <w:pStyle w:val="NoSpacing"/>
        <w:rPr>
          <w:sz w:val="24"/>
          <w:szCs w:val="24"/>
        </w:rPr>
      </w:pPr>
    </w:p>
    <w:p w14:paraId="076137DD" w14:textId="77777777" w:rsidR="00D81239" w:rsidRDefault="00D81239" w:rsidP="00D81239">
      <w:pPr>
        <w:pStyle w:val="NoSpacing"/>
        <w:rPr>
          <w:sz w:val="24"/>
          <w:szCs w:val="24"/>
        </w:rPr>
      </w:pPr>
    </w:p>
    <w:p w14:paraId="60207964" w14:textId="77777777" w:rsidR="00D81239" w:rsidRPr="00D81239" w:rsidRDefault="00D81239" w:rsidP="00D81239">
      <w:pPr>
        <w:pStyle w:val="NoSpacing"/>
        <w:rPr>
          <w:sz w:val="24"/>
          <w:szCs w:val="24"/>
        </w:rPr>
      </w:pPr>
    </w:p>
    <w:p w14:paraId="6D72DF17" w14:textId="77777777" w:rsidR="00E35CFC" w:rsidRDefault="00E35CFC" w:rsidP="00F10667">
      <w:pPr>
        <w:pStyle w:val="NoSpacing"/>
      </w:pPr>
    </w:p>
    <w:p w14:paraId="6AE57242" w14:textId="77777777" w:rsidR="00E35CFC" w:rsidRDefault="00BB207F" w:rsidP="00F10667">
      <w:pPr>
        <w:pStyle w:val="NoSpacing"/>
        <w:rPr>
          <w:color w:val="000000"/>
          <w:sz w:val="26"/>
          <w:szCs w:val="26"/>
        </w:rPr>
      </w:pPr>
      <w:r>
        <w:rPr>
          <w:color w:val="000000"/>
          <w:sz w:val="26"/>
          <w:szCs w:val="26"/>
        </w:rPr>
        <w:lastRenderedPageBreak/>
        <w:t>Notes to Editors</w:t>
      </w:r>
    </w:p>
    <w:p w14:paraId="7F5D4662" w14:textId="77777777" w:rsidR="00E35CFC" w:rsidRDefault="00BB207F" w:rsidP="00F10667">
      <w:pPr>
        <w:pStyle w:val="NoSpacing"/>
      </w:pPr>
      <w:r>
        <w:t>Workington Town Council is the local government authority for the parish of Workington in Cumbria. The Council is committed to improving the lives of residents through events, services, and community projects.</w:t>
      </w:r>
      <w:r>
        <w:br/>
      </w:r>
    </w:p>
    <w:p w14:paraId="386219E9" w14:textId="77777777" w:rsidR="00E35CFC" w:rsidRDefault="00BB207F" w:rsidP="00F10667">
      <w:pPr>
        <w:pStyle w:val="NoSpacing"/>
      </w:pPr>
      <w:r>
        <w:t>Workington Town Council</w:t>
      </w:r>
    </w:p>
    <w:p w14:paraId="2688C04F" w14:textId="77777777" w:rsidR="00E35CFC" w:rsidRDefault="00BB207F" w:rsidP="00F10667">
      <w:pPr>
        <w:pStyle w:val="NoSpacing"/>
      </w:pPr>
      <w:r>
        <w:t>Tel: 01900 702986</w:t>
      </w:r>
    </w:p>
    <w:p w14:paraId="6746672C" w14:textId="77777777" w:rsidR="00E35CFC" w:rsidRDefault="00BB207F" w:rsidP="00F10667">
      <w:pPr>
        <w:pStyle w:val="NoSpacing"/>
      </w:pPr>
      <w:r>
        <w:t>Email: office@workingtontowncouncil.gov.uk</w:t>
      </w:r>
    </w:p>
    <w:p w14:paraId="12F0DFF9" w14:textId="77777777" w:rsidR="00E35CFC" w:rsidRDefault="00BB207F" w:rsidP="00F10667">
      <w:pPr>
        <w:pStyle w:val="NoSpacing"/>
      </w:pPr>
      <w:r>
        <w:t xml:space="preserve">Website: </w:t>
      </w:r>
      <w:hyperlink r:id="rId7">
        <w:r>
          <w:rPr>
            <w:color w:val="1155CC"/>
            <w:u w:val="single"/>
          </w:rPr>
          <w:t>www.workingtontowncouncil.gov.uk</w:t>
        </w:r>
      </w:hyperlink>
    </w:p>
    <w:p w14:paraId="3DCD16E5" w14:textId="77777777" w:rsidR="00E35CFC" w:rsidRDefault="00BB207F" w:rsidP="00F10667">
      <w:pPr>
        <w:pStyle w:val="NoSpacing"/>
        <w:rPr>
          <w:color w:val="1155CC"/>
          <w:u w:val="single"/>
        </w:rPr>
      </w:pPr>
      <w:hyperlink r:id="rId8">
        <w:r>
          <w:rPr>
            <w:color w:val="1155CC"/>
            <w:u w:val="single"/>
          </w:rPr>
          <w:t>visitworkington.co.uk</w:t>
        </w:r>
      </w:hyperlink>
    </w:p>
    <w:p w14:paraId="7FF414F2" w14:textId="77777777" w:rsidR="00E35CFC" w:rsidRDefault="00E35CFC" w:rsidP="00F10667">
      <w:pPr>
        <w:pStyle w:val="NoSpacing"/>
      </w:pPr>
    </w:p>
    <w:p w14:paraId="51D48C3D" w14:textId="77777777" w:rsidR="00E35CFC" w:rsidRDefault="00E35CFC"/>
    <w:sectPr w:rsidR="00E35CFC">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E472F" w14:textId="77777777" w:rsidR="00BB207F" w:rsidRDefault="00BB207F">
      <w:pPr>
        <w:spacing w:line="240" w:lineRule="auto"/>
      </w:pPr>
      <w:r>
        <w:separator/>
      </w:r>
    </w:p>
  </w:endnote>
  <w:endnote w:type="continuationSeparator" w:id="0">
    <w:p w14:paraId="7FAA6926" w14:textId="77777777" w:rsidR="00BB207F" w:rsidRDefault="00BB2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1BDCFF-FBD4-4377-AD67-671855E4F1CA}"/>
    <w:embedBold r:id="rId2" w:fontKey="{6B3C5B83-CE1E-4E7C-8FF5-1E02FE9110B4}"/>
  </w:font>
  <w:font w:name="Cambria">
    <w:panose1 w:val="02040503050406030204"/>
    <w:charset w:val="00"/>
    <w:family w:val="roman"/>
    <w:pitch w:val="variable"/>
    <w:sig w:usb0="E00006FF" w:usb1="420024FF" w:usb2="02000000" w:usb3="00000000" w:csb0="0000019F" w:csb1="00000000"/>
    <w:embedRegular r:id="rId3" w:fontKey="{D861DB86-4D77-4B43-87E8-B6C0368021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FEA74" w14:textId="77777777" w:rsidR="00BB207F" w:rsidRDefault="00BB207F">
      <w:pPr>
        <w:spacing w:line="240" w:lineRule="auto"/>
      </w:pPr>
      <w:r>
        <w:separator/>
      </w:r>
    </w:p>
  </w:footnote>
  <w:footnote w:type="continuationSeparator" w:id="0">
    <w:p w14:paraId="37D09C1C" w14:textId="77777777" w:rsidR="00BB207F" w:rsidRDefault="00BB20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5BE1" w14:textId="77777777" w:rsidR="00E35CFC" w:rsidRDefault="00BB207F">
    <w:pPr>
      <w:spacing w:line="240" w:lineRule="auto"/>
      <w:rPr>
        <w:rFonts w:ascii="Calibri" w:eastAsia="Calibri" w:hAnsi="Calibri" w:cs="Calibri"/>
        <w:b/>
        <w:bCs/>
        <w:sz w:val="50"/>
        <w:szCs w:val="50"/>
      </w:rPr>
    </w:pPr>
    <w:r>
      <w:rPr>
        <w:rFonts w:ascii="Calibri" w:eastAsia="Calibri" w:hAnsi="Calibri" w:cs="Calibri"/>
        <w:b/>
        <w:bCs/>
        <w:sz w:val="50"/>
        <w:szCs w:val="50"/>
      </w:rPr>
      <w:t>Workington Town Council</w:t>
    </w:r>
    <w:r>
      <w:rPr>
        <w:noProof/>
      </w:rPr>
      <w:drawing>
        <wp:anchor distT="0" distB="0" distL="114300" distR="114300" simplePos="0" relativeHeight="251658240" behindDoc="0" locked="0" layoutInCell="1" hidden="0" allowOverlap="1" wp14:anchorId="166B43D8" wp14:editId="2C166413">
          <wp:simplePos x="0" y="0"/>
          <wp:positionH relativeFrom="column">
            <wp:posOffset>4054475</wp:posOffset>
          </wp:positionH>
          <wp:positionV relativeFrom="paragraph">
            <wp:posOffset>-1904</wp:posOffset>
          </wp:positionV>
          <wp:extent cx="1485900" cy="1334770"/>
          <wp:effectExtent l="0" t="0" r="0" b="0"/>
          <wp:wrapNone/>
          <wp:docPr id="1" name="image1.png" descr="SAVE0001"/>
          <wp:cNvGraphicFramePr/>
          <a:graphic xmlns:a="http://schemas.openxmlformats.org/drawingml/2006/main">
            <a:graphicData uri="http://schemas.openxmlformats.org/drawingml/2006/picture">
              <pic:pic xmlns:pic="http://schemas.openxmlformats.org/drawingml/2006/picture">
                <pic:nvPicPr>
                  <pic:cNvPr id="0" name="image1.png" descr="SAVE0001"/>
                  <pic:cNvPicPr preferRelativeResize="0"/>
                </pic:nvPicPr>
                <pic:blipFill>
                  <a:blip r:embed="rId1"/>
                  <a:srcRect/>
                  <a:stretch>
                    <a:fillRect/>
                  </a:stretch>
                </pic:blipFill>
                <pic:spPr>
                  <a:xfrm>
                    <a:off x="0" y="0"/>
                    <a:ext cx="1485900" cy="1334770"/>
                  </a:xfrm>
                  <a:prstGeom prst="rect">
                    <a:avLst/>
                  </a:prstGeom>
                  <a:ln/>
                </pic:spPr>
              </pic:pic>
            </a:graphicData>
          </a:graphic>
        </wp:anchor>
      </w:drawing>
    </w:r>
  </w:p>
  <w:p w14:paraId="3C3B82D5" w14:textId="77777777" w:rsidR="00E35CFC" w:rsidRDefault="00BB207F">
    <w:pPr>
      <w:spacing w:line="240" w:lineRule="auto"/>
    </w:pPr>
    <w:r>
      <w:t>Town Hall, Oxford Street, Workington, CA14 2RS</w:t>
    </w:r>
  </w:p>
  <w:p w14:paraId="5216F2C7" w14:textId="77777777" w:rsidR="00E35CFC" w:rsidRDefault="00BB207F">
    <w:pPr>
      <w:spacing w:line="240" w:lineRule="auto"/>
    </w:pPr>
    <w:r>
      <w:t>Telephone: 01900 702986</w:t>
    </w:r>
  </w:p>
  <w:p w14:paraId="556CAE7C" w14:textId="77777777" w:rsidR="00E35CFC" w:rsidRDefault="00BB207F">
    <w:pPr>
      <w:spacing w:line="240" w:lineRule="auto"/>
    </w:pPr>
    <w:r>
      <w:t>Email: office@workingtontowncouncil.gov.uk</w:t>
    </w:r>
  </w:p>
  <w:p w14:paraId="3FAFF609" w14:textId="77777777" w:rsidR="00E35CFC" w:rsidRDefault="00BB207F">
    <w:pPr>
      <w:spacing w:line="240" w:lineRule="auto"/>
    </w:pPr>
    <w:r>
      <w:t>Website: www.workingtontowncouncil.gov.uk</w:t>
    </w:r>
  </w:p>
  <w:p w14:paraId="5C7E8C29" w14:textId="77777777" w:rsidR="00E35CFC" w:rsidRDefault="00E35C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53076D"/>
    <w:multiLevelType w:val="multilevel"/>
    <w:tmpl w:val="08AE6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5350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CFC"/>
    <w:rsid w:val="00014E6B"/>
    <w:rsid w:val="00053C8E"/>
    <w:rsid w:val="003B2FDA"/>
    <w:rsid w:val="00BB207F"/>
    <w:rsid w:val="00D81239"/>
    <w:rsid w:val="00E35CFC"/>
    <w:rsid w:val="00F10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4B9FE"/>
  <w15:docId w15:val="{0A1CA132-F8A5-4C8B-8D94-ED2A5413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F10667"/>
    <w:pPr>
      <w:spacing w:line="240" w:lineRule="auto"/>
    </w:pPr>
  </w:style>
  <w:style w:type="paragraph" w:styleId="Header">
    <w:name w:val="header"/>
    <w:basedOn w:val="Normal"/>
    <w:link w:val="HeaderChar"/>
    <w:uiPriority w:val="99"/>
    <w:unhideWhenUsed/>
    <w:rsid w:val="00F10667"/>
    <w:pPr>
      <w:tabs>
        <w:tab w:val="center" w:pos="4513"/>
        <w:tab w:val="right" w:pos="9026"/>
      </w:tabs>
      <w:spacing w:line="240" w:lineRule="auto"/>
    </w:pPr>
  </w:style>
  <w:style w:type="character" w:customStyle="1" w:styleId="HeaderChar">
    <w:name w:val="Header Char"/>
    <w:basedOn w:val="DefaultParagraphFont"/>
    <w:link w:val="Header"/>
    <w:uiPriority w:val="99"/>
    <w:rsid w:val="00F10667"/>
  </w:style>
  <w:style w:type="paragraph" w:styleId="Footer">
    <w:name w:val="footer"/>
    <w:basedOn w:val="Normal"/>
    <w:link w:val="FooterChar"/>
    <w:uiPriority w:val="99"/>
    <w:unhideWhenUsed/>
    <w:rsid w:val="00F10667"/>
    <w:pPr>
      <w:tabs>
        <w:tab w:val="center" w:pos="4513"/>
        <w:tab w:val="right" w:pos="9026"/>
      </w:tabs>
      <w:spacing w:line="240" w:lineRule="auto"/>
    </w:pPr>
  </w:style>
  <w:style w:type="character" w:customStyle="1" w:styleId="FooterChar">
    <w:name w:val="Footer Char"/>
    <w:basedOn w:val="DefaultParagraphFont"/>
    <w:link w:val="Footer"/>
    <w:uiPriority w:val="99"/>
    <w:rsid w:val="00F10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visitworkington.co.uk/"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workingtontowncouncil.gov.uk"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FC67F7BD90884CA4EFB2096D28BC67" ma:contentTypeVersion="13" ma:contentTypeDescription="Create a new document." ma:contentTypeScope="" ma:versionID="8e63d586dc3d471cd179034179be0095">
  <xsd:schema xmlns:xsd="http://www.w3.org/2001/XMLSchema" xmlns:xs="http://www.w3.org/2001/XMLSchema" xmlns:p="http://schemas.microsoft.com/office/2006/metadata/properties" xmlns:ns2="2a33fe1f-194c-46b5-986f-8f8fc1d1d954" xmlns:ns3="6a1e488d-147a-475d-bdc4-27cef064110d" targetNamespace="http://schemas.microsoft.com/office/2006/metadata/properties" ma:root="true" ma:fieldsID="9c7dedc7eba8d7f1d6941246eb30797e" ns2:_="" ns3:_="">
    <xsd:import namespace="2a33fe1f-194c-46b5-986f-8f8fc1d1d954"/>
    <xsd:import namespace="6a1e488d-147a-475d-bdc4-27cef0641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3fe1f-194c-46b5-986f-8f8fc1d1d9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c753d3-44b9-485a-a91a-ac68c50820d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e488d-147a-475d-bdc4-27cef06411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d2bdc3-28ea-4f8c-a35e-b03e2c90f35c}" ma:internalName="TaxCatchAll" ma:showField="CatchAllData" ma:web="6a1e488d-147a-475d-bdc4-27cef0641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1e488d-147a-475d-bdc4-27cef064110d" xsi:nil="true"/>
    <lcf76f155ced4ddcb4097134ff3c332f xmlns="2a33fe1f-194c-46b5-986f-8f8fc1d1d9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D5F1F9-FC62-40B6-8526-14AB2F2593F5}"/>
</file>

<file path=customXml/itemProps2.xml><?xml version="1.0" encoding="utf-8"?>
<ds:datastoreItem xmlns:ds="http://schemas.openxmlformats.org/officeDocument/2006/customXml" ds:itemID="{A8214217-E048-4359-B525-B91850C07FA3}"/>
</file>

<file path=customXml/itemProps3.xml><?xml version="1.0" encoding="utf-8"?>
<ds:datastoreItem xmlns:ds="http://schemas.openxmlformats.org/officeDocument/2006/customXml" ds:itemID="{C1F88950-ED48-46D7-A522-CDF43C13C936}"/>
</file>

<file path=docProps/app.xml><?xml version="1.0" encoding="utf-8"?>
<Properties xmlns="http://schemas.openxmlformats.org/officeDocument/2006/extended-properties" xmlns:vt="http://schemas.openxmlformats.org/officeDocument/2006/docPropsVTypes">
  <Template>Normal</Template>
  <TotalTime>4</TotalTime>
  <Pages>2</Pages>
  <Words>399</Words>
  <Characters>2280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Chapman</dc:creator>
  <cp:lastModifiedBy>Emma Chapman</cp:lastModifiedBy>
  <cp:revision>2</cp:revision>
  <dcterms:created xsi:type="dcterms:W3CDTF">2026-02-11T11:29:00Z</dcterms:created>
  <dcterms:modified xsi:type="dcterms:W3CDTF">2026-02-11T11:29:00Z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0x010100CCFC67F7BD90884CA4EFB2096D28BC67</vt:lpwstr>
  </property>
</Properties>
</file>