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5263C2D4" w14:textId="01FF3E5E" w:rsidR="009A72A5" w:rsidRPr="009A72A5" w:rsidRDefault="009A72A5" w:rsidP="009A72A5">
      <w:pPr>
        <w:pStyle w:val="NoSpacing"/>
        <w:rPr>
          <w:rFonts w:ascii="Arial" w:hAnsi="Arial" w:cs="Arial"/>
          <w:i/>
        </w:rPr>
      </w:pPr>
      <w:r w:rsidRPr="009A72A5">
        <w:rPr>
          <w:rFonts w:ascii="Arial" w:hAnsi="Arial" w:cs="Arial"/>
          <w:i/>
          <w:noProof/>
        </w:rPr>
        <w:t>Trustee of the borough of Workington</w:t>
      </w:r>
    </w:p>
    <w:p w14:paraId="6E3E613E" w14:textId="77777777" w:rsidR="00636BE2" w:rsidRPr="009A72A5" w:rsidRDefault="00636BE2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 xml:space="preserve">Workington Town Council Community Centre, Princess Street, </w:t>
      </w:r>
    </w:p>
    <w:p w14:paraId="42424CB3" w14:textId="126948D9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Workington, Cumbria</w:t>
      </w:r>
      <w:r w:rsidR="00636BE2" w:rsidRPr="009A72A5">
        <w:rPr>
          <w:rFonts w:ascii="Arial" w:hAnsi="Arial" w:cs="Arial"/>
        </w:rPr>
        <w:t>, CA14 2QG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2D21ED16" w14:textId="628A0D69" w:rsidR="0037396B" w:rsidRPr="00BD2B09" w:rsidRDefault="009A72A5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E79E8">
        <w:rPr>
          <w:rFonts w:ascii="Arial" w:hAnsi="Arial" w:cs="Arial"/>
        </w:rPr>
        <w:t>4</w:t>
      </w:r>
      <w:r w:rsidR="00CE79E8" w:rsidRPr="00CE79E8">
        <w:rPr>
          <w:rFonts w:ascii="Arial" w:hAnsi="Arial" w:cs="Arial"/>
          <w:vertAlign w:val="superscript"/>
        </w:rPr>
        <w:t>th</w:t>
      </w:r>
      <w:r w:rsidR="00CE79E8">
        <w:rPr>
          <w:rFonts w:ascii="Arial" w:hAnsi="Arial" w:cs="Arial"/>
        </w:rPr>
        <w:t xml:space="preserve"> May 2023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614930D6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  <w:r w:rsidR="009A72A5">
        <w:rPr>
          <w:rFonts w:ascii="Arial" w:hAnsi="Arial" w:cs="Arial"/>
        </w:rPr>
        <w:t xml:space="preserve">: 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270E3AD6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43" w:type="dxa"/>
            <w:vAlign w:val="center"/>
          </w:tcPr>
          <w:p w14:paraId="12160F5B" w14:textId="4CF82912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</w:tr>
      <w:tr w:rsidR="009A72A5" w:rsidRPr="00BD2B09" w14:paraId="4E075CDC" w14:textId="77777777" w:rsidTr="002B36C8">
        <w:tc>
          <w:tcPr>
            <w:tcW w:w="4643" w:type="dxa"/>
            <w:vAlign w:val="center"/>
          </w:tcPr>
          <w:p w14:paraId="09824274" w14:textId="25815F77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Tennyson (Vice Chair)</w:t>
            </w:r>
          </w:p>
        </w:tc>
        <w:tc>
          <w:tcPr>
            <w:tcW w:w="4643" w:type="dxa"/>
            <w:vAlign w:val="center"/>
          </w:tcPr>
          <w:p w14:paraId="653C1BE7" w14:textId="34FB458B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</w:tr>
      <w:tr w:rsidR="009A72A5" w:rsidRPr="00BD2B09" w14:paraId="426F9935" w14:textId="77777777" w:rsidTr="002B36C8">
        <w:tc>
          <w:tcPr>
            <w:tcW w:w="4643" w:type="dxa"/>
            <w:vAlign w:val="center"/>
          </w:tcPr>
          <w:p w14:paraId="0B824C00" w14:textId="106222C6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Mary Bainbridge</w:t>
            </w:r>
          </w:p>
        </w:tc>
        <w:tc>
          <w:tcPr>
            <w:tcW w:w="4643" w:type="dxa"/>
            <w:vAlign w:val="center"/>
          </w:tcPr>
          <w:p w14:paraId="20AA5AF1" w14:textId="26A7AAF5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Jackie Kirkbride</w:t>
            </w:r>
          </w:p>
        </w:tc>
      </w:tr>
      <w:tr w:rsidR="009A72A5" w:rsidRPr="00BD2B09" w14:paraId="63B9FEC1" w14:textId="77777777" w:rsidTr="002B36C8">
        <w:tc>
          <w:tcPr>
            <w:tcW w:w="4643" w:type="dxa"/>
            <w:vAlign w:val="center"/>
          </w:tcPr>
          <w:p w14:paraId="4E554EEF" w14:textId="27C5A8FD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39C20802" w14:textId="09563B18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9A72A5" w:rsidRPr="00BD2B09" w14:paraId="39CDB1CD" w14:textId="77777777" w:rsidTr="002B36C8">
        <w:tc>
          <w:tcPr>
            <w:tcW w:w="4643" w:type="dxa"/>
            <w:vAlign w:val="center"/>
          </w:tcPr>
          <w:p w14:paraId="716F1DA2" w14:textId="73CE46D0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4C25C323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609C4A26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B163C" w:rsidRPr="00BD2B09">
        <w:rPr>
          <w:rFonts w:ascii="Arial" w:hAnsi="Arial" w:cs="Arial"/>
        </w:rPr>
        <w:t>T</w:t>
      </w:r>
      <w:r w:rsidR="003530A2" w:rsidRPr="00BD2B09">
        <w:rPr>
          <w:rFonts w:ascii="Arial" w:hAnsi="Arial" w:cs="Arial"/>
        </w:rPr>
        <w:t>ues</w:t>
      </w:r>
      <w:r w:rsidR="00636BE2">
        <w:rPr>
          <w:rFonts w:ascii="Arial" w:hAnsi="Arial" w:cs="Arial"/>
        </w:rPr>
        <w:t xml:space="preserve">day </w:t>
      </w:r>
      <w:r w:rsidR="009A72A5">
        <w:rPr>
          <w:rFonts w:ascii="Arial" w:hAnsi="Arial" w:cs="Arial"/>
        </w:rPr>
        <w:t>30</w:t>
      </w:r>
      <w:r w:rsidR="009A72A5" w:rsidRPr="009A72A5">
        <w:rPr>
          <w:rFonts w:ascii="Arial" w:hAnsi="Arial" w:cs="Arial"/>
          <w:vertAlign w:val="superscript"/>
        </w:rPr>
        <w:t>th</w:t>
      </w:r>
      <w:r w:rsidR="009A72A5">
        <w:rPr>
          <w:rFonts w:ascii="Arial" w:hAnsi="Arial" w:cs="Arial"/>
        </w:rPr>
        <w:t xml:space="preserve"> May </w:t>
      </w:r>
      <w:r w:rsidR="0021035B">
        <w:rPr>
          <w:rFonts w:ascii="Arial" w:hAnsi="Arial" w:cs="Arial"/>
        </w:rPr>
        <w:t>2023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DBE358E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  <w:r w:rsidR="009A72A5">
        <w:rPr>
          <w:rFonts w:ascii="Arial" w:hAnsi="Arial" w:cs="Arial"/>
        </w:rPr>
        <w:t>,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77FB736D" w:rsidR="0037396B" w:rsidRPr="00BD2B09" w:rsidRDefault="009A72A5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 wp14:anchorId="04880294" wp14:editId="4C51EB57">
            <wp:extent cx="1166812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a Chapman 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92" cy="32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286A406C" w:rsidR="0037396B" w:rsidRPr="00BD2B09" w:rsidRDefault="009A72A5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421084AF" w14:textId="3985200E" w:rsidR="0037396B" w:rsidRPr="00BD2B09" w:rsidRDefault="009A72A5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Deputy Proper Officer</w:t>
      </w:r>
    </w:p>
    <w:p w14:paraId="0EBF0924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AGENDA</w:t>
      </w:r>
    </w:p>
    <w:p w14:paraId="74B42495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1.</w:t>
      </w:r>
      <w:r w:rsidRPr="007463E0">
        <w:rPr>
          <w:rFonts w:ascii="Arial" w:hAnsi="Arial" w:cs="Arial"/>
          <w:b/>
        </w:rPr>
        <w:tab/>
        <w:t>Apologies</w:t>
      </w:r>
    </w:p>
    <w:p w14:paraId="30F85BCD" w14:textId="043432FA" w:rsidR="0037396B" w:rsidRPr="007463E0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7463E0">
        <w:rPr>
          <w:rFonts w:ascii="Arial" w:hAnsi="Arial" w:cs="Arial"/>
        </w:rPr>
        <w:t>To receive and note</w:t>
      </w:r>
      <w:r w:rsidR="0037396B" w:rsidRPr="007463E0">
        <w:rPr>
          <w:rFonts w:ascii="Arial" w:hAnsi="Arial" w:cs="Arial"/>
        </w:rPr>
        <w:t xml:space="preserve"> any apologies.</w:t>
      </w:r>
    </w:p>
    <w:p w14:paraId="42E68CDB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2.</w:t>
      </w:r>
      <w:r w:rsidRPr="007463E0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7463E0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7463E0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 xml:space="preserve">3. </w:t>
      </w:r>
      <w:r w:rsidRPr="007463E0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3387C9BB" w:rsidR="0037396B" w:rsidRPr="007463E0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7463E0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7B52CFF0" w14:textId="3300358E" w:rsidR="005F3637" w:rsidRPr="007463E0" w:rsidRDefault="005F3637" w:rsidP="0037396B">
      <w:pPr>
        <w:autoSpaceDE w:val="0"/>
        <w:spacing w:after="100" w:afterAutospacing="1"/>
        <w:contextualSpacing/>
        <w:rPr>
          <w:rFonts w:ascii="Arial" w:hAnsi="Arial" w:cs="Arial"/>
        </w:rPr>
      </w:pPr>
    </w:p>
    <w:p w14:paraId="2A135CBB" w14:textId="77777777" w:rsidR="005F3637" w:rsidRPr="007463E0" w:rsidRDefault="005F3637" w:rsidP="0037396B">
      <w:pPr>
        <w:autoSpaceDE w:val="0"/>
        <w:spacing w:after="100" w:afterAutospacing="1"/>
        <w:contextualSpacing/>
        <w:rPr>
          <w:rFonts w:ascii="Arial" w:hAnsi="Arial" w:cs="Arial"/>
        </w:rPr>
      </w:pPr>
    </w:p>
    <w:p w14:paraId="531F5FC9" w14:textId="77777777" w:rsidR="00BD274D" w:rsidRPr="007463E0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7463E0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lastRenderedPageBreak/>
        <w:t>4.</w:t>
      </w:r>
      <w:r w:rsidRPr="007463E0">
        <w:rPr>
          <w:rFonts w:ascii="Arial" w:hAnsi="Arial" w:cs="Arial"/>
          <w:b/>
        </w:rPr>
        <w:tab/>
        <w:t>Minutes of the Previous Meeting</w:t>
      </w:r>
    </w:p>
    <w:p w14:paraId="17D1CFB1" w14:textId="1E0609E6" w:rsidR="00AF010F" w:rsidRDefault="0037396B" w:rsidP="005F3637">
      <w:pPr>
        <w:spacing w:after="100" w:afterAutospacing="1"/>
        <w:contextualSpacing/>
        <w:rPr>
          <w:rFonts w:ascii="Arial" w:hAnsi="Arial" w:cs="Arial"/>
        </w:rPr>
      </w:pPr>
      <w:r w:rsidRPr="007463E0">
        <w:rPr>
          <w:rFonts w:ascii="Arial" w:hAnsi="Arial" w:cs="Arial"/>
        </w:rPr>
        <w:t>To receive the minutes of the meeting</w:t>
      </w:r>
      <w:r w:rsidR="008A0C8D" w:rsidRPr="007463E0">
        <w:rPr>
          <w:rFonts w:ascii="Arial" w:hAnsi="Arial" w:cs="Arial"/>
        </w:rPr>
        <w:t xml:space="preserve"> of the Finance and General Purposes</w:t>
      </w:r>
      <w:r w:rsidR="00B7499C" w:rsidRPr="007463E0">
        <w:rPr>
          <w:rFonts w:ascii="Arial" w:hAnsi="Arial" w:cs="Arial"/>
        </w:rPr>
        <w:t xml:space="preserve"> Committee</w:t>
      </w:r>
      <w:r w:rsidRPr="007463E0">
        <w:rPr>
          <w:rFonts w:ascii="Arial" w:hAnsi="Arial" w:cs="Arial"/>
        </w:rPr>
        <w:t xml:space="preserve"> held on</w:t>
      </w:r>
      <w:r w:rsidR="00004441" w:rsidRPr="007463E0">
        <w:rPr>
          <w:rFonts w:ascii="Arial" w:hAnsi="Arial" w:cs="Arial"/>
        </w:rPr>
        <w:t xml:space="preserve"> </w:t>
      </w:r>
      <w:r w:rsidR="005F3637" w:rsidRPr="007463E0">
        <w:rPr>
          <w:rFonts w:ascii="Arial" w:hAnsi="Arial" w:cs="Arial"/>
        </w:rPr>
        <w:t>14</w:t>
      </w:r>
      <w:r w:rsidR="005F3637" w:rsidRPr="007463E0">
        <w:rPr>
          <w:rFonts w:ascii="Arial" w:hAnsi="Arial" w:cs="Arial"/>
          <w:vertAlign w:val="superscript"/>
        </w:rPr>
        <w:t>th</w:t>
      </w:r>
      <w:r w:rsidR="005F3637" w:rsidRPr="007463E0">
        <w:rPr>
          <w:rFonts w:ascii="Arial" w:hAnsi="Arial" w:cs="Arial"/>
        </w:rPr>
        <w:t xml:space="preserve"> March </w:t>
      </w:r>
      <w:r w:rsidR="003A1063" w:rsidRPr="007463E0">
        <w:rPr>
          <w:rFonts w:ascii="Arial" w:hAnsi="Arial" w:cs="Arial"/>
        </w:rPr>
        <w:t>2023</w:t>
      </w:r>
      <w:r w:rsidR="005F3637" w:rsidRPr="007463E0">
        <w:rPr>
          <w:rFonts w:ascii="Arial" w:hAnsi="Arial" w:cs="Arial"/>
        </w:rPr>
        <w:t xml:space="preserve"> and affirm them a true record</w:t>
      </w:r>
      <w:r w:rsidR="003A1063" w:rsidRPr="007463E0">
        <w:rPr>
          <w:rFonts w:ascii="Arial" w:hAnsi="Arial" w:cs="Arial"/>
        </w:rPr>
        <w:t>.</w:t>
      </w:r>
    </w:p>
    <w:p w14:paraId="68B6823C" w14:textId="3CAF3527" w:rsidR="00D12EBB" w:rsidRPr="003459DF" w:rsidRDefault="00D12EBB" w:rsidP="005F3637">
      <w:pPr>
        <w:spacing w:after="100" w:afterAutospacing="1"/>
        <w:contextualSpacing/>
        <w:rPr>
          <w:rFonts w:ascii="Arial" w:hAnsi="Arial" w:cs="Arial"/>
          <w:b/>
        </w:rPr>
      </w:pPr>
    </w:p>
    <w:p w14:paraId="2896EE97" w14:textId="68F5E0A8" w:rsidR="00D12EBB" w:rsidRPr="003459DF" w:rsidRDefault="00D12EBB" w:rsidP="005F3637">
      <w:pPr>
        <w:spacing w:after="100" w:afterAutospacing="1"/>
        <w:contextualSpacing/>
        <w:rPr>
          <w:rFonts w:ascii="Arial" w:hAnsi="Arial" w:cs="Arial"/>
          <w:b/>
        </w:rPr>
      </w:pPr>
      <w:r w:rsidRPr="003459DF">
        <w:rPr>
          <w:rFonts w:ascii="Arial" w:hAnsi="Arial" w:cs="Arial"/>
          <w:b/>
        </w:rPr>
        <w:t xml:space="preserve">5. </w:t>
      </w:r>
      <w:r w:rsidRPr="003459DF">
        <w:rPr>
          <w:rFonts w:ascii="Arial" w:hAnsi="Arial" w:cs="Arial"/>
          <w:b/>
        </w:rPr>
        <w:tab/>
        <w:t xml:space="preserve">Matters </w:t>
      </w:r>
      <w:r w:rsidR="00975769" w:rsidRPr="003459DF">
        <w:rPr>
          <w:rFonts w:ascii="Arial" w:hAnsi="Arial" w:cs="Arial"/>
          <w:b/>
        </w:rPr>
        <w:t>arising</w:t>
      </w:r>
      <w:r w:rsidRPr="003459DF">
        <w:rPr>
          <w:rFonts w:ascii="Arial" w:hAnsi="Arial" w:cs="Arial"/>
          <w:b/>
        </w:rPr>
        <w:t xml:space="preserve"> from previous minutes</w:t>
      </w:r>
    </w:p>
    <w:p w14:paraId="10985C0F" w14:textId="07562824" w:rsidR="00D12EBB" w:rsidRDefault="00D12EBB" w:rsidP="005F3637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to note for their information:</w:t>
      </w:r>
    </w:p>
    <w:p w14:paraId="01B2A588" w14:textId="77777777" w:rsidR="00D12EBB" w:rsidRDefault="00D12EBB" w:rsidP="00D12EB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 sought clarity for the following…</w:t>
      </w:r>
    </w:p>
    <w:p w14:paraId="6ED0DF79" w14:textId="7283D8B7" w:rsidR="00D12EBB" w:rsidRPr="00D12EBB" w:rsidRDefault="00D12EBB" w:rsidP="00DF00B7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D12EBB">
        <w:rPr>
          <w:rFonts w:ascii="Arial" w:hAnsi="Arial" w:cs="Arial"/>
          <w:sz w:val="22"/>
          <w:szCs w:val="22"/>
        </w:rPr>
        <w:t xml:space="preserve">£15,000.00 for the Christmas Festival is shown as £20,500.00 – </w:t>
      </w:r>
      <w:r w:rsidRPr="00D12EBB">
        <w:rPr>
          <w:rFonts w:ascii="Arial" w:hAnsi="Arial" w:cs="Arial"/>
          <w:i/>
          <w:iCs/>
          <w:sz w:val="22"/>
          <w:szCs w:val="22"/>
        </w:rPr>
        <w:t>Officers expressed concerns of not being able to organis</w:t>
      </w:r>
      <w:r w:rsidR="0031091D">
        <w:rPr>
          <w:rFonts w:ascii="Arial" w:hAnsi="Arial" w:cs="Arial"/>
          <w:i/>
          <w:iCs/>
          <w:sz w:val="22"/>
          <w:szCs w:val="22"/>
        </w:rPr>
        <w:t>e the Christmas Festival for £15k. I</w:t>
      </w:r>
      <w:r w:rsidRPr="00D12EBB">
        <w:rPr>
          <w:rFonts w:ascii="Arial" w:hAnsi="Arial" w:cs="Arial"/>
          <w:i/>
          <w:iCs/>
          <w:sz w:val="22"/>
          <w:szCs w:val="22"/>
        </w:rPr>
        <w:t>t was therefore agreed at the 15</w:t>
      </w:r>
      <w:r w:rsidRPr="00D12EBB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 w:rsidRPr="00D12EBB">
        <w:rPr>
          <w:rFonts w:ascii="Arial" w:hAnsi="Arial" w:cs="Arial"/>
          <w:i/>
          <w:iCs/>
          <w:sz w:val="22"/>
          <w:szCs w:val="22"/>
        </w:rPr>
        <w:t xml:space="preserve"> March 2022 Culture meeting that this budget line would increase to £20,200 (not 20,500). The additional money (£5,200) was moved from the Heritage budget line as there were no Heritage projects planned for 2021-2022. </w:t>
      </w:r>
    </w:p>
    <w:p w14:paraId="32D52590" w14:textId="0D94EE6D" w:rsidR="00D12EBB" w:rsidRDefault="00D12EBB" w:rsidP="00D12EB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 line 4650, Festival Expenses, can we check this is correct? </w:t>
      </w:r>
      <w:r w:rsidRPr="00D12EBB">
        <w:rPr>
          <w:rFonts w:ascii="Arial" w:hAnsi="Arial" w:cs="Arial"/>
          <w:i/>
          <w:iCs/>
          <w:sz w:val="22"/>
          <w:szCs w:val="22"/>
        </w:rPr>
        <w:t xml:space="preserve">The original </w:t>
      </w:r>
      <w:r w:rsidR="0031091D">
        <w:rPr>
          <w:rFonts w:ascii="Arial" w:hAnsi="Arial" w:cs="Arial"/>
          <w:i/>
          <w:iCs/>
          <w:sz w:val="22"/>
          <w:szCs w:val="22"/>
        </w:rPr>
        <w:t xml:space="preserve">Festivals </w:t>
      </w:r>
      <w:r w:rsidRPr="00D12EBB">
        <w:rPr>
          <w:rFonts w:ascii="Arial" w:hAnsi="Arial" w:cs="Arial"/>
          <w:i/>
          <w:iCs/>
          <w:sz w:val="22"/>
          <w:szCs w:val="22"/>
        </w:rPr>
        <w:t xml:space="preserve">budget allowed for a Town Show (£4K) and a Halloween event (£4K), </w:t>
      </w:r>
      <w:r w:rsidR="0031091D">
        <w:rPr>
          <w:rFonts w:ascii="Arial" w:hAnsi="Arial" w:cs="Arial"/>
          <w:i/>
          <w:iCs/>
          <w:sz w:val="22"/>
          <w:szCs w:val="22"/>
        </w:rPr>
        <w:t xml:space="preserve">after investigation </w:t>
      </w:r>
      <w:r w:rsidRPr="00D12EBB">
        <w:rPr>
          <w:rFonts w:ascii="Arial" w:hAnsi="Arial" w:cs="Arial"/>
          <w:i/>
          <w:iCs/>
          <w:sz w:val="22"/>
          <w:szCs w:val="22"/>
        </w:rPr>
        <w:t>these events were not viable to put on, so the £8k was moved from the Festivals budget line into the Queen’s Platinum Jubilee budget line to make this £24,000 and reducing the Festivals budget line to £32,000.</w:t>
      </w:r>
    </w:p>
    <w:p w14:paraId="13B72198" w14:textId="3B64801C" w:rsidR="00D8739E" w:rsidRPr="00975769" w:rsidRDefault="00D12EBB" w:rsidP="00D8739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12EBB">
        <w:rPr>
          <w:rFonts w:ascii="Arial" w:hAnsi="Arial" w:cs="Arial"/>
          <w:sz w:val="22"/>
          <w:szCs w:val="22"/>
        </w:rPr>
        <w:t>The changes were agreed at the Culture meeting on 15</w:t>
      </w:r>
      <w:r w:rsidRPr="00D12EBB">
        <w:rPr>
          <w:rFonts w:ascii="Arial" w:hAnsi="Arial" w:cs="Arial"/>
          <w:sz w:val="22"/>
          <w:szCs w:val="22"/>
          <w:vertAlign w:val="superscript"/>
        </w:rPr>
        <w:t>th</w:t>
      </w:r>
      <w:r w:rsidRPr="00D12EBB">
        <w:rPr>
          <w:rFonts w:ascii="Arial" w:hAnsi="Arial" w:cs="Arial"/>
          <w:sz w:val="22"/>
          <w:szCs w:val="22"/>
        </w:rPr>
        <w:t xml:space="preserve"> March 2022 but were not </w:t>
      </w:r>
      <w:proofErr w:type="spellStart"/>
      <w:r w:rsidRPr="00D12EBB">
        <w:rPr>
          <w:rFonts w:ascii="Arial" w:hAnsi="Arial" w:cs="Arial"/>
          <w:sz w:val="22"/>
          <w:szCs w:val="22"/>
        </w:rPr>
        <w:t>minuted</w:t>
      </w:r>
      <w:proofErr w:type="spellEnd"/>
      <w:r w:rsidRPr="00D12EBB">
        <w:rPr>
          <w:rFonts w:ascii="Arial" w:hAnsi="Arial" w:cs="Arial"/>
          <w:sz w:val="22"/>
          <w:szCs w:val="22"/>
        </w:rPr>
        <w:t xml:space="preserve"> </w:t>
      </w:r>
      <w:r w:rsidRPr="00975769">
        <w:rPr>
          <w:rFonts w:ascii="Arial" w:hAnsi="Arial" w:cs="Arial"/>
          <w:sz w:val="22"/>
          <w:szCs w:val="22"/>
        </w:rPr>
        <w:t xml:space="preserve">correctly. </w:t>
      </w:r>
      <w:r w:rsidR="00D8739E" w:rsidRPr="00975769">
        <w:rPr>
          <w:rFonts w:ascii="Arial" w:hAnsi="Arial" w:cs="Arial"/>
          <w:sz w:val="22"/>
          <w:szCs w:val="22"/>
        </w:rPr>
        <w:t xml:space="preserve"> </w:t>
      </w:r>
    </w:p>
    <w:p w14:paraId="39F04042" w14:textId="7F98168C" w:rsidR="003921EB" w:rsidRPr="00975769" w:rsidRDefault="003921EB" w:rsidP="00D8739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75769">
        <w:rPr>
          <w:rFonts w:ascii="Arial" w:hAnsi="Arial" w:cs="Arial"/>
          <w:sz w:val="22"/>
          <w:szCs w:val="22"/>
        </w:rPr>
        <w:t>Budget Line 4410</w:t>
      </w:r>
      <w:r w:rsidR="0031091D" w:rsidRPr="00975769">
        <w:rPr>
          <w:rFonts w:ascii="Arial" w:hAnsi="Arial" w:cs="Arial"/>
          <w:sz w:val="22"/>
          <w:szCs w:val="22"/>
        </w:rPr>
        <w:t xml:space="preserve"> Memorial Garden</w:t>
      </w:r>
      <w:r w:rsidRPr="00975769">
        <w:rPr>
          <w:rFonts w:ascii="Arial" w:hAnsi="Arial" w:cs="Arial"/>
          <w:sz w:val="22"/>
          <w:szCs w:val="22"/>
        </w:rPr>
        <w:t xml:space="preserve"> – this should not be a budget line, it should</w:t>
      </w:r>
      <w:r w:rsidR="00D8739E" w:rsidRPr="00975769">
        <w:rPr>
          <w:rFonts w:ascii="Arial" w:hAnsi="Arial" w:cs="Arial"/>
          <w:sz w:val="22"/>
          <w:szCs w:val="22"/>
        </w:rPr>
        <w:t xml:space="preserve"> be</w:t>
      </w:r>
      <w:r w:rsidRPr="00975769">
        <w:rPr>
          <w:rFonts w:ascii="Arial" w:hAnsi="Arial" w:cs="Arial"/>
          <w:sz w:val="22"/>
          <w:szCs w:val="22"/>
        </w:rPr>
        <w:t xml:space="preserve"> under the Environment in the Parks Development budget lin</w:t>
      </w:r>
      <w:r w:rsidR="0031091D" w:rsidRPr="00975769">
        <w:rPr>
          <w:rFonts w:ascii="Arial" w:hAnsi="Arial" w:cs="Arial"/>
          <w:sz w:val="22"/>
          <w:szCs w:val="22"/>
        </w:rPr>
        <w:t>e – this requires investigation</w:t>
      </w:r>
      <w:r w:rsidR="0031091D" w:rsidRPr="00975769">
        <w:rPr>
          <w:rFonts w:ascii="Arial" w:hAnsi="Arial" w:cs="Arial"/>
          <w:i/>
          <w:sz w:val="22"/>
          <w:szCs w:val="22"/>
        </w:rPr>
        <w:t xml:space="preserve">. It was agreed to add a Memorial Garden budget line with a budget of £30K, </w:t>
      </w:r>
      <w:r w:rsidR="00CE79E8">
        <w:rPr>
          <w:rFonts w:ascii="Arial" w:hAnsi="Arial" w:cs="Arial"/>
          <w:i/>
          <w:sz w:val="22"/>
          <w:szCs w:val="22"/>
        </w:rPr>
        <w:t xml:space="preserve">(increased to £35K later) </w:t>
      </w:r>
      <w:r w:rsidR="0031091D" w:rsidRPr="00975769">
        <w:rPr>
          <w:rFonts w:ascii="Arial" w:hAnsi="Arial" w:cs="Arial"/>
          <w:i/>
          <w:sz w:val="22"/>
          <w:szCs w:val="22"/>
        </w:rPr>
        <w:t xml:space="preserve">this has not been </w:t>
      </w:r>
      <w:proofErr w:type="spellStart"/>
      <w:r w:rsidR="0031091D" w:rsidRPr="00975769">
        <w:rPr>
          <w:rFonts w:ascii="Arial" w:hAnsi="Arial" w:cs="Arial"/>
          <w:i/>
          <w:sz w:val="22"/>
          <w:szCs w:val="22"/>
        </w:rPr>
        <w:t>minuted</w:t>
      </w:r>
      <w:proofErr w:type="spellEnd"/>
      <w:r w:rsidR="0031091D" w:rsidRPr="00975769">
        <w:rPr>
          <w:rFonts w:ascii="Arial" w:hAnsi="Arial" w:cs="Arial"/>
          <w:i/>
          <w:sz w:val="22"/>
          <w:szCs w:val="22"/>
        </w:rPr>
        <w:t xml:space="preserve"> correctly, but was agreed. It was agreed at an F &amp; GP meeting which is why it shows under the F &amp; GP budget</w:t>
      </w:r>
      <w:r w:rsidR="00975769">
        <w:rPr>
          <w:rFonts w:ascii="Arial" w:hAnsi="Arial" w:cs="Arial"/>
          <w:i/>
          <w:sz w:val="22"/>
          <w:szCs w:val="22"/>
        </w:rPr>
        <w:t xml:space="preserve"> (the project has in fact been on all committee agendas at one point)</w:t>
      </w:r>
      <w:r w:rsidR="0031091D" w:rsidRPr="00975769">
        <w:rPr>
          <w:rFonts w:ascii="Arial" w:hAnsi="Arial" w:cs="Arial"/>
          <w:i/>
          <w:sz w:val="22"/>
          <w:szCs w:val="22"/>
        </w:rPr>
        <w:t xml:space="preserve">. This project is now complete. </w:t>
      </w:r>
      <w:bookmarkStart w:id="0" w:name="_GoBack"/>
      <w:bookmarkEnd w:id="0"/>
    </w:p>
    <w:p w14:paraId="50DDFEF0" w14:textId="3E4C5E5B" w:rsidR="003921EB" w:rsidRPr="00975769" w:rsidRDefault="003921EB" w:rsidP="00D8739E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975769">
        <w:rPr>
          <w:rFonts w:ascii="Arial" w:hAnsi="Arial" w:cs="Arial"/>
          <w:sz w:val="22"/>
          <w:szCs w:val="22"/>
        </w:rPr>
        <w:t>Budget Line 4450 – there should be a budget line for Workington Heritage Group for £5,000.00 under Culture – requires investigation.</w:t>
      </w:r>
      <w:r w:rsidR="0031091D" w:rsidRPr="00975769">
        <w:rPr>
          <w:rFonts w:ascii="Arial" w:hAnsi="Arial" w:cs="Arial"/>
          <w:sz w:val="22"/>
          <w:szCs w:val="22"/>
        </w:rPr>
        <w:t xml:space="preserve"> </w:t>
      </w:r>
      <w:r w:rsidR="0031091D" w:rsidRPr="00975769">
        <w:rPr>
          <w:rFonts w:ascii="Arial" w:hAnsi="Arial" w:cs="Arial"/>
          <w:i/>
          <w:sz w:val="22"/>
          <w:szCs w:val="22"/>
        </w:rPr>
        <w:t>This</w:t>
      </w:r>
      <w:r w:rsidR="00D8739E" w:rsidRPr="00975769">
        <w:rPr>
          <w:rFonts w:ascii="Arial" w:hAnsi="Arial" w:cs="Arial"/>
          <w:i/>
          <w:sz w:val="22"/>
          <w:szCs w:val="22"/>
        </w:rPr>
        <w:t xml:space="preserve"> budget</w:t>
      </w:r>
      <w:r w:rsidR="0031091D" w:rsidRPr="00975769">
        <w:rPr>
          <w:rFonts w:ascii="Arial" w:hAnsi="Arial" w:cs="Arial"/>
          <w:i/>
          <w:sz w:val="22"/>
          <w:szCs w:val="22"/>
        </w:rPr>
        <w:t xml:space="preserve"> line is now called Museum Charity</w:t>
      </w:r>
      <w:r w:rsidR="00D8739E" w:rsidRPr="00975769">
        <w:rPr>
          <w:rFonts w:ascii="Arial" w:hAnsi="Arial" w:cs="Arial"/>
          <w:i/>
          <w:sz w:val="22"/>
          <w:szCs w:val="22"/>
        </w:rPr>
        <w:t xml:space="preserve"> with a budget of £5k allocated to it</w:t>
      </w:r>
      <w:r w:rsidR="0031091D" w:rsidRPr="00975769">
        <w:rPr>
          <w:rFonts w:ascii="Arial" w:hAnsi="Arial" w:cs="Arial"/>
          <w:i/>
          <w:sz w:val="22"/>
          <w:szCs w:val="22"/>
        </w:rPr>
        <w:t xml:space="preserve"> which was approved at the budget review meeting at F &amp; GP on 24 November 2022. </w:t>
      </w:r>
    </w:p>
    <w:p w14:paraId="04D3C259" w14:textId="4AD38DC6" w:rsidR="003921EB" w:rsidRDefault="003921EB" w:rsidP="003921E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4622215A" w14:textId="2FAE87EF" w:rsidR="003459DF" w:rsidRPr="002752B2" w:rsidRDefault="002752B2" w:rsidP="003921E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752B2">
        <w:rPr>
          <w:rFonts w:ascii="Arial" w:hAnsi="Arial" w:cs="Arial"/>
          <w:b/>
          <w:sz w:val="22"/>
          <w:szCs w:val="22"/>
        </w:rPr>
        <w:t xml:space="preserve">6. </w:t>
      </w:r>
      <w:r w:rsidRPr="002752B2">
        <w:rPr>
          <w:rFonts w:ascii="Arial" w:hAnsi="Arial" w:cs="Arial"/>
          <w:b/>
          <w:sz w:val="22"/>
          <w:szCs w:val="22"/>
        </w:rPr>
        <w:tab/>
        <w:t>Presentation of Year End Accounts 2022-2023</w:t>
      </w:r>
    </w:p>
    <w:p w14:paraId="380EED33" w14:textId="666D6908" w:rsidR="002752B2" w:rsidRPr="002752B2" w:rsidRDefault="002752B2" w:rsidP="003921E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52B2">
        <w:rPr>
          <w:rFonts w:ascii="Arial" w:hAnsi="Arial" w:cs="Arial"/>
          <w:sz w:val="22"/>
          <w:szCs w:val="22"/>
        </w:rPr>
        <w:t>a) The schedule of payment</w:t>
      </w:r>
      <w:r>
        <w:rPr>
          <w:rFonts w:ascii="Arial" w:hAnsi="Arial" w:cs="Arial"/>
          <w:sz w:val="22"/>
          <w:szCs w:val="22"/>
        </w:rPr>
        <w:t>s</w:t>
      </w:r>
      <w:r w:rsidRPr="002752B2">
        <w:rPr>
          <w:rFonts w:ascii="Arial" w:hAnsi="Arial" w:cs="Arial"/>
          <w:sz w:val="22"/>
          <w:szCs w:val="22"/>
        </w:rPr>
        <w:t xml:space="preserve"> 1</w:t>
      </w:r>
      <w:r w:rsidRPr="002752B2">
        <w:rPr>
          <w:rFonts w:ascii="Arial" w:hAnsi="Arial" w:cs="Arial"/>
          <w:sz w:val="22"/>
          <w:szCs w:val="22"/>
          <w:vertAlign w:val="superscript"/>
        </w:rPr>
        <w:t>st</w:t>
      </w:r>
      <w:r w:rsidRPr="002752B2">
        <w:rPr>
          <w:rFonts w:ascii="Arial" w:hAnsi="Arial" w:cs="Arial"/>
          <w:sz w:val="22"/>
          <w:szCs w:val="22"/>
        </w:rPr>
        <w:t>-31</w:t>
      </w:r>
      <w:r w:rsidRPr="002752B2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2752B2">
        <w:rPr>
          <w:rFonts w:ascii="Arial" w:hAnsi="Arial" w:cs="Arial"/>
          <w:sz w:val="22"/>
          <w:szCs w:val="22"/>
        </w:rPr>
        <w:t>March 2023</w:t>
      </w:r>
    </w:p>
    <w:p w14:paraId="7AF5C512" w14:textId="4F776928" w:rsidR="002752B2" w:rsidRPr="002752B2" w:rsidRDefault="002752B2" w:rsidP="003921E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52B2">
        <w:rPr>
          <w:rFonts w:ascii="Arial" w:hAnsi="Arial" w:cs="Arial"/>
          <w:sz w:val="22"/>
          <w:szCs w:val="22"/>
        </w:rPr>
        <w:t>b) The bank reconciliation statement as at 31</w:t>
      </w:r>
      <w:r w:rsidRPr="002752B2">
        <w:rPr>
          <w:rFonts w:ascii="Arial" w:hAnsi="Arial" w:cs="Arial"/>
          <w:sz w:val="22"/>
          <w:szCs w:val="22"/>
          <w:vertAlign w:val="superscript"/>
        </w:rPr>
        <w:t>st</w:t>
      </w:r>
      <w:r w:rsidRPr="002752B2">
        <w:rPr>
          <w:rFonts w:ascii="Arial" w:hAnsi="Arial" w:cs="Arial"/>
          <w:sz w:val="22"/>
          <w:szCs w:val="22"/>
        </w:rPr>
        <w:t xml:space="preserve"> March 2023</w:t>
      </w:r>
    </w:p>
    <w:p w14:paraId="330A11D4" w14:textId="493FFABE" w:rsidR="002752B2" w:rsidRPr="002752B2" w:rsidRDefault="002752B2" w:rsidP="003921E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52B2">
        <w:rPr>
          <w:rFonts w:ascii="Arial" w:hAnsi="Arial" w:cs="Arial"/>
          <w:sz w:val="22"/>
          <w:szCs w:val="22"/>
        </w:rPr>
        <w:t>c) The S137 payments as at 31</w:t>
      </w:r>
      <w:r w:rsidRPr="002752B2">
        <w:rPr>
          <w:rFonts w:ascii="Arial" w:hAnsi="Arial" w:cs="Arial"/>
          <w:sz w:val="22"/>
          <w:szCs w:val="22"/>
          <w:vertAlign w:val="superscript"/>
        </w:rPr>
        <w:t>st</w:t>
      </w:r>
      <w:r w:rsidRPr="002752B2">
        <w:rPr>
          <w:rFonts w:ascii="Arial" w:hAnsi="Arial" w:cs="Arial"/>
          <w:sz w:val="22"/>
          <w:szCs w:val="22"/>
        </w:rPr>
        <w:t xml:space="preserve"> March 2023</w:t>
      </w:r>
    </w:p>
    <w:p w14:paraId="36832790" w14:textId="78324EE9" w:rsidR="002752B2" w:rsidRPr="002752B2" w:rsidRDefault="002752B2" w:rsidP="003921E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52B2">
        <w:rPr>
          <w:rFonts w:ascii="Arial" w:hAnsi="Arial" w:cs="Arial"/>
          <w:sz w:val="22"/>
          <w:szCs w:val="22"/>
        </w:rPr>
        <w:t xml:space="preserve">d) The </w:t>
      </w:r>
      <w:r>
        <w:rPr>
          <w:rFonts w:ascii="Arial" w:hAnsi="Arial" w:cs="Arial"/>
          <w:sz w:val="22"/>
          <w:szCs w:val="22"/>
        </w:rPr>
        <w:t>asset</w:t>
      </w:r>
      <w:r w:rsidRPr="002752B2">
        <w:rPr>
          <w:rFonts w:ascii="Arial" w:hAnsi="Arial" w:cs="Arial"/>
          <w:sz w:val="22"/>
          <w:szCs w:val="22"/>
        </w:rPr>
        <w:t xml:space="preserve"> register as at 31</w:t>
      </w:r>
      <w:r w:rsidRPr="002752B2">
        <w:rPr>
          <w:rFonts w:ascii="Arial" w:hAnsi="Arial" w:cs="Arial"/>
          <w:sz w:val="22"/>
          <w:szCs w:val="22"/>
          <w:vertAlign w:val="superscript"/>
        </w:rPr>
        <w:t>st</w:t>
      </w:r>
      <w:r w:rsidRPr="002752B2">
        <w:rPr>
          <w:rFonts w:ascii="Arial" w:hAnsi="Arial" w:cs="Arial"/>
          <w:sz w:val="22"/>
          <w:szCs w:val="22"/>
        </w:rPr>
        <w:t xml:space="preserve"> March 2023</w:t>
      </w:r>
    </w:p>
    <w:p w14:paraId="254EBBE7" w14:textId="34A75B3E" w:rsidR="002752B2" w:rsidRPr="002752B2" w:rsidRDefault="002752B2" w:rsidP="003921E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52B2">
        <w:rPr>
          <w:rFonts w:ascii="Arial" w:hAnsi="Arial" w:cs="Arial"/>
          <w:sz w:val="22"/>
          <w:szCs w:val="22"/>
        </w:rPr>
        <w:t>e) The budget statement as at 31</w:t>
      </w:r>
      <w:r w:rsidRPr="002752B2">
        <w:rPr>
          <w:rFonts w:ascii="Arial" w:hAnsi="Arial" w:cs="Arial"/>
          <w:sz w:val="22"/>
          <w:szCs w:val="22"/>
          <w:vertAlign w:val="superscript"/>
        </w:rPr>
        <w:t>st</w:t>
      </w:r>
      <w:r w:rsidRPr="002752B2">
        <w:rPr>
          <w:rFonts w:ascii="Arial" w:hAnsi="Arial" w:cs="Arial"/>
          <w:sz w:val="22"/>
          <w:szCs w:val="22"/>
        </w:rPr>
        <w:t xml:space="preserve"> March 2023</w:t>
      </w:r>
    </w:p>
    <w:p w14:paraId="13642DF8" w14:textId="371AD0C3" w:rsidR="002752B2" w:rsidRDefault="002752B2" w:rsidP="003921E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The draft Annual Governance and Accountability R</w:t>
      </w:r>
      <w:r w:rsidRPr="002752B2">
        <w:rPr>
          <w:rFonts w:ascii="Arial" w:hAnsi="Arial" w:cs="Arial"/>
          <w:sz w:val="22"/>
          <w:szCs w:val="22"/>
        </w:rPr>
        <w:t>eturn (AGAR) Section 2 accounting statement 22-23.</w:t>
      </w:r>
    </w:p>
    <w:p w14:paraId="1AC7A0BC" w14:textId="776E023E" w:rsidR="002752B2" w:rsidRDefault="002752B2" w:rsidP="003921E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D533CD" w14:textId="28F66C49" w:rsidR="002752B2" w:rsidRPr="007463E0" w:rsidRDefault="002752B2" w:rsidP="002752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7463E0">
        <w:rPr>
          <w:rFonts w:ascii="Arial" w:hAnsi="Arial" w:cs="Arial"/>
          <w:b/>
          <w:bCs/>
        </w:rPr>
        <w:t>.</w:t>
      </w:r>
      <w:r w:rsidRPr="007463E0">
        <w:rPr>
          <w:rFonts w:ascii="Arial" w:hAnsi="Arial" w:cs="Arial"/>
          <w:b/>
          <w:bCs/>
        </w:rPr>
        <w:tab/>
        <w:t>   Schedule of Payments</w:t>
      </w:r>
    </w:p>
    <w:p w14:paraId="20312108" w14:textId="4C89E3E6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  <w:r w:rsidRPr="007463E0">
        <w:rPr>
          <w:rFonts w:ascii="Arial" w:hAnsi="Arial" w:cs="Arial"/>
        </w:rPr>
        <w:t xml:space="preserve">To receive and note the Schedule of Payments </w:t>
      </w:r>
      <w:bookmarkStart w:id="1" w:name="_Hlk117683646"/>
      <w:bookmarkStart w:id="2" w:name="_Hlk129103458"/>
      <w:r>
        <w:rPr>
          <w:rFonts w:ascii="Arial" w:hAnsi="Arial" w:cs="Arial"/>
        </w:rPr>
        <w:t xml:space="preserve">for </w:t>
      </w:r>
      <w:r w:rsidRPr="007463E0">
        <w:rPr>
          <w:rFonts w:ascii="Arial" w:hAnsi="Arial" w:cs="Arial"/>
        </w:rPr>
        <w:t>February 2023</w:t>
      </w:r>
      <w:r>
        <w:rPr>
          <w:rFonts w:ascii="Arial" w:hAnsi="Arial" w:cs="Arial"/>
        </w:rPr>
        <w:t xml:space="preserve"> and </w:t>
      </w:r>
      <w:r w:rsidRPr="007463E0">
        <w:rPr>
          <w:rFonts w:ascii="Arial" w:hAnsi="Arial" w:cs="Arial"/>
        </w:rPr>
        <w:t xml:space="preserve">April 2023. </w:t>
      </w:r>
      <w:bookmarkEnd w:id="1"/>
      <w:bookmarkEnd w:id="2"/>
    </w:p>
    <w:p w14:paraId="17CCF66B" w14:textId="77777777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</w:p>
    <w:p w14:paraId="2D16176D" w14:textId="681C89D7" w:rsidR="002752B2" w:rsidRPr="007463E0" w:rsidRDefault="002752B2" w:rsidP="002752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7463E0">
        <w:rPr>
          <w:rFonts w:ascii="Arial" w:hAnsi="Arial" w:cs="Arial"/>
          <w:b/>
          <w:bCs/>
        </w:rPr>
        <w:t>.</w:t>
      </w:r>
      <w:r w:rsidRPr="007463E0">
        <w:rPr>
          <w:rFonts w:ascii="Arial" w:hAnsi="Arial" w:cs="Arial"/>
          <w:b/>
          <w:bCs/>
        </w:rPr>
        <w:tab/>
        <w:t>   Bank Reconciliation Statement</w:t>
      </w:r>
    </w:p>
    <w:p w14:paraId="438D7F0C" w14:textId="7CB6B788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  <w:r w:rsidRPr="007463E0">
        <w:rPr>
          <w:rFonts w:ascii="Arial" w:hAnsi="Arial" w:cs="Arial"/>
        </w:rPr>
        <w:t xml:space="preserve">To receive and note the Schedule of Payments </w:t>
      </w:r>
      <w:r>
        <w:rPr>
          <w:rFonts w:ascii="Arial" w:hAnsi="Arial" w:cs="Arial"/>
        </w:rPr>
        <w:t xml:space="preserve">for </w:t>
      </w:r>
      <w:r w:rsidRPr="007463E0">
        <w:rPr>
          <w:rFonts w:ascii="Arial" w:hAnsi="Arial" w:cs="Arial"/>
        </w:rPr>
        <w:t>February 2023</w:t>
      </w:r>
      <w:r>
        <w:rPr>
          <w:rFonts w:ascii="Arial" w:hAnsi="Arial" w:cs="Arial"/>
        </w:rPr>
        <w:t xml:space="preserve"> and </w:t>
      </w:r>
      <w:r w:rsidRPr="007463E0">
        <w:rPr>
          <w:rFonts w:ascii="Arial" w:hAnsi="Arial" w:cs="Arial"/>
        </w:rPr>
        <w:t xml:space="preserve">April 2023. </w:t>
      </w:r>
    </w:p>
    <w:p w14:paraId="264FD005" w14:textId="77777777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</w:p>
    <w:p w14:paraId="5EEC0F6E" w14:textId="6BFD2396" w:rsidR="002752B2" w:rsidRPr="007463E0" w:rsidRDefault="002752B2" w:rsidP="002752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7463E0">
        <w:rPr>
          <w:rFonts w:ascii="Arial" w:hAnsi="Arial" w:cs="Arial"/>
          <w:b/>
          <w:bCs/>
        </w:rPr>
        <w:t>.</w:t>
      </w:r>
      <w:r w:rsidRPr="007463E0">
        <w:rPr>
          <w:rFonts w:ascii="Arial" w:hAnsi="Arial" w:cs="Arial"/>
          <w:b/>
          <w:bCs/>
        </w:rPr>
        <w:tab/>
        <w:t>   Budget Monitoring Statement</w:t>
      </w:r>
    </w:p>
    <w:p w14:paraId="2118D0F8" w14:textId="781AAC67" w:rsidR="002752B2" w:rsidRPr="007463E0" w:rsidRDefault="002752B2" w:rsidP="002752B2">
      <w:pPr>
        <w:spacing w:after="0" w:line="240" w:lineRule="auto"/>
        <w:rPr>
          <w:rFonts w:ascii="Arial" w:hAnsi="Arial" w:cs="Arial"/>
        </w:rPr>
      </w:pPr>
      <w:r w:rsidRPr="007463E0">
        <w:rPr>
          <w:rFonts w:ascii="Arial" w:hAnsi="Arial" w:cs="Arial"/>
        </w:rPr>
        <w:t xml:space="preserve">To receive and note the Schedule of Payments </w:t>
      </w:r>
      <w:r>
        <w:rPr>
          <w:rFonts w:ascii="Arial" w:hAnsi="Arial" w:cs="Arial"/>
        </w:rPr>
        <w:t xml:space="preserve">for </w:t>
      </w:r>
      <w:r w:rsidRPr="007463E0">
        <w:rPr>
          <w:rFonts w:ascii="Arial" w:hAnsi="Arial" w:cs="Arial"/>
        </w:rPr>
        <w:t xml:space="preserve">February 2023 and April 2023. </w:t>
      </w:r>
    </w:p>
    <w:p w14:paraId="4BD69855" w14:textId="77777777" w:rsidR="003921EB" w:rsidRPr="00D12EBB" w:rsidRDefault="003921EB" w:rsidP="00D12EB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9699B7" w14:textId="4150DCE7" w:rsidR="00685888" w:rsidRPr="007463E0" w:rsidRDefault="002752B2" w:rsidP="005F3637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="00685888" w:rsidRPr="007463E0">
        <w:rPr>
          <w:rFonts w:ascii="Arial" w:hAnsi="Arial" w:cs="Arial"/>
          <w:b/>
          <w:bCs/>
        </w:rPr>
        <w:t>.</w:t>
      </w:r>
      <w:r w:rsidR="00685888" w:rsidRPr="007463E0">
        <w:rPr>
          <w:rFonts w:ascii="Arial" w:hAnsi="Arial" w:cs="Arial"/>
        </w:rPr>
        <w:t xml:space="preserve"> </w:t>
      </w:r>
      <w:r w:rsidR="00685888" w:rsidRPr="007463E0">
        <w:rPr>
          <w:rFonts w:ascii="Arial" w:hAnsi="Arial" w:cs="Arial"/>
        </w:rPr>
        <w:tab/>
      </w:r>
      <w:r w:rsidR="00685888" w:rsidRPr="007463E0">
        <w:rPr>
          <w:rFonts w:ascii="Arial" w:hAnsi="Arial" w:cs="Arial"/>
          <w:b/>
          <w:bCs/>
        </w:rPr>
        <w:t>Land at Moss Bay purchase</w:t>
      </w:r>
    </w:p>
    <w:p w14:paraId="0B277A1C" w14:textId="12CC8CB9" w:rsidR="00685888" w:rsidRDefault="00685888" w:rsidP="005F3637">
      <w:pPr>
        <w:spacing w:after="100" w:afterAutospacing="1"/>
        <w:contextualSpacing/>
        <w:rPr>
          <w:rFonts w:ascii="Arial" w:hAnsi="Arial" w:cs="Arial"/>
        </w:rPr>
      </w:pPr>
      <w:r w:rsidRPr="007463E0">
        <w:rPr>
          <w:rFonts w:ascii="Arial" w:hAnsi="Arial" w:cs="Arial"/>
        </w:rPr>
        <w:t xml:space="preserve">To note that a new budget line, The Ranch, was created in the 2022-2023 budget to document the purchase of this land. </w:t>
      </w:r>
    </w:p>
    <w:p w14:paraId="4C3F4982" w14:textId="77777777" w:rsidR="00D8739E" w:rsidRPr="007463E0" w:rsidRDefault="00D8739E" w:rsidP="005F3637">
      <w:pPr>
        <w:spacing w:after="100" w:afterAutospacing="1"/>
        <w:contextualSpacing/>
        <w:rPr>
          <w:rFonts w:ascii="Arial" w:hAnsi="Arial" w:cs="Arial"/>
        </w:rPr>
      </w:pPr>
    </w:p>
    <w:p w14:paraId="54BC31B3" w14:textId="77777777" w:rsidR="005F3637" w:rsidRPr="007463E0" w:rsidRDefault="005F3637" w:rsidP="005F3637">
      <w:pPr>
        <w:spacing w:after="100" w:afterAutospacing="1"/>
        <w:contextualSpacing/>
        <w:rPr>
          <w:rFonts w:ascii="Arial" w:hAnsi="Arial" w:cs="Arial"/>
        </w:rPr>
      </w:pPr>
    </w:p>
    <w:p w14:paraId="67737742" w14:textId="0738A606" w:rsidR="001A18C8" w:rsidRPr="007463E0" w:rsidRDefault="002752B2" w:rsidP="001A18C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1A18C8" w:rsidRPr="007463E0">
        <w:rPr>
          <w:rFonts w:ascii="Arial" w:hAnsi="Arial" w:cs="Arial"/>
          <w:b/>
          <w:bCs/>
        </w:rPr>
        <w:t xml:space="preserve">. </w:t>
      </w:r>
      <w:r w:rsidR="001A18C8" w:rsidRPr="007463E0">
        <w:rPr>
          <w:rFonts w:ascii="Arial" w:hAnsi="Arial" w:cs="Arial"/>
          <w:b/>
          <w:bCs/>
        </w:rPr>
        <w:tab/>
        <w:t xml:space="preserve">Repayments for Public Works Loan Board  </w:t>
      </w:r>
    </w:p>
    <w:p w14:paraId="496CE306" w14:textId="7F44A00E" w:rsidR="001A18C8" w:rsidRPr="007463E0" w:rsidRDefault="001A18C8" w:rsidP="001A18C8">
      <w:pPr>
        <w:spacing w:after="0" w:line="240" w:lineRule="auto"/>
        <w:rPr>
          <w:rFonts w:ascii="Arial" w:hAnsi="Arial" w:cs="Arial"/>
        </w:rPr>
      </w:pPr>
      <w:r w:rsidRPr="007463E0">
        <w:rPr>
          <w:rFonts w:ascii="Arial" w:hAnsi="Arial" w:cs="Arial"/>
        </w:rPr>
        <w:t xml:space="preserve">Committee to note that there is currently one budget line for </w:t>
      </w:r>
      <w:r w:rsidR="009240F5">
        <w:rPr>
          <w:rFonts w:ascii="Arial" w:hAnsi="Arial" w:cs="Arial"/>
        </w:rPr>
        <w:t xml:space="preserve">the </w:t>
      </w:r>
      <w:r w:rsidRPr="007463E0">
        <w:rPr>
          <w:rFonts w:ascii="Arial" w:hAnsi="Arial" w:cs="Arial"/>
        </w:rPr>
        <w:t xml:space="preserve">PWLB repayments, which has £12k allocated to it. Council </w:t>
      </w:r>
      <w:r w:rsidR="009240F5" w:rsidRPr="007463E0">
        <w:rPr>
          <w:rFonts w:ascii="Arial" w:hAnsi="Arial" w:cs="Arial"/>
        </w:rPr>
        <w:t>must</w:t>
      </w:r>
      <w:r w:rsidRPr="007463E0">
        <w:rPr>
          <w:rFonts w:ascii="Arial" w:hAnsi="Arial" w:cs="Arial"/>
        </w:rPr>
        <w:t xml:space="preserve"> have a separate budget line for the interest v capital. Officers suggest £5k is allocated to </w:t>
      </w:r>
      <w:r w:rsidR="002752B2" w:rsidRPr="007463E0">
        <w:rPr>
          <w:rFonts w:ascii="Arial" w:hAnsi="Arial" w:cs="Arial"/>
        </w:rPr>
        <w:t>a</w:t>
      </w:r>
      <w:r w:rsidR="009240F5">
        <w:rPr>
          <w:rFonts w:ascii="Arial" w:hAnsi="Arial" w:cs="Arial"/>
        </w:rPr>
        <w:t xml:space="preserve"> new </w:t>
      </w:r>
      <w:r w:rsidRPr="007463E0">
        <w:rPr>
          <w:rFonts w:ascii="Arial" w:hAnsi="Arial" w:cs="Arial"/>
        </w:rPr>
        <w:t>capital PWLB budget line and £7k</w:t>
      </w:r>
      <w:r w:rsidR="009240F5">
        <w:rPr>
          <w:rFonts w:ascii="Arial" w:hAnsi="Arial" w:cs="Arial"/>
        </w:rPr>
        <w:t xml:space="preserve"> allocated to a new </w:t>
      </w:r>
      <w:r w:rsidRPr="007463E0">
        <w:rPr>
          <w:rFonts w:ascii="Arial" w:hAnsi="Arial" w:cs="Arial"/>
        </w:rPr>
        <w:t xml:space="preserve">PWLB interest budget line. </w:t>
      </w:r>
    </w:p>
    <w:p w14:paraId="1E02ECED" w14:textId="7147F8F7" w:rsidR="001A18C8" w:rsidRPr="007463E0" w:rsidRDefault="001A18C8" w:rsidP="001A18C8">
      <w:pPr>
        <w:spacing w:after="0" w:line="240" w:lineRule="auto"/>
        <w:rPr>
          <w:rFonts w:ascii="Arial" w:hAnsi="Arial" w:cs="Arial"/>
        </w:rPr>
      </w:pPr>
    </w:p>
    <w:p w14:paraId="712716C3" w14:textId="5B8ABB40" w:rsidR="001A18C8" w:rsidRPr="007463E0" w:rsidRDefault="002752B2" w:rsidP="001A18C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1A18C8" w:rsidRPr="007463E0">
        <w:rPr>
          <w:rFonts w:ascii="Arial" w:hAnsi="Arial" w:cs="Arial"/>
          <w:b/>
          <w:bCs/>
        </w:rPr>
        <w:t xml:space="preserve">. </w:t>
      </w:r>
      <w:r w:rsidR="001A18C8" w:rsidRPr="007463E0">
        <w:rPr>
          <w:rFonts w:ascii="Arial" w:hAnsi="Arial" w:cs="Arial"/>
          <w:b/>
          <w:bCs/>
        </w:rPr>
        <w:tab/>
        <w:t>Income</w:t>
      </w:r>
    </w:p>
    <w:p w14:paraId="49C7BBF7" w14:textId="12EA6BAB" w:rsidR="001A18C8" w:rsidRPr="007463E0" w:rsidRDefault="001A18C8" w:rsidP="001A18C8">
      <w:pPr>
        <w:spacing w:after="0" w:line="240" w:lineRule="auto"/>
        <w:rPr>
          <w:rFonts w:ascii="Arial" w:hAnsi="Arial" w:cs="Arial"/>
        </w:rPr>
      </w:pPr>
      <w:r w:rsidRPr="007463E0">
        <w:rPr>
          <w:rFonts w:ascii="Arial" w:hAnsi="Arial" w:cs="Arial"/>
        </w:rPr>
        <w:t>Committee to note the following income has been received since the last meeting:</w:t>
      </w:r>
    </w:p>
    <w:p w14:paraId="7EE7AEF7" w14:textId="01C6D97E" w:rsidR="00514E07" w:rsidRDefault="00514E07" w:rsidP="001A18C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£8,350 from National Lottery Community Fund, will show in the Culture and Community Grants budget</w:t>
      </w:r>
      <w:r w:rsidR="00023415">
        <w:rPr>
          <w:rFonts w:ascii="Arial" w:hAnsi="Arial" w:cs="Arial"/>
        </w:rPr>
        <w:t xml:space="preserve"> line</w:t>
      </w:r>
      <w:r>
        <w:rPr>
          <w:rFonts w:ascii="Arial" w:hAnsi="Arial" w:cs="Arial"/>
        </w:rPr>
        <w:t xml:space="preserve"> and is to be spent on the Reach Out event. </w:t>
      </w:r>
    </w:p>
    <w:p w14:paraId="32C6EAD7" w14:textId="5A70AADA" w:rsidR="001A18C8" w:rsidRDefault="001A18C8" w:rsidP="001A18C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463E0">
        <w:rPr>
          <w:rFonts w:ascii="Arial" w:hAnsi="Arial" w:cs="Arial"/>
        </w:rPr>
        <w:t>£3,000</w:t>
      </w:r>
      <w:r w:rsidR="00514E07">
        <w:rPr>
          <w:rFonts w:ascii="Arial" w:hAnsi="Arial" w:cs="Arial"/>
        </w:rPr>
        <w:t xml:space="preserve"> from Cumbria Community Foundation, will show in the Environment Income line on the</w:t>
      </w:r>
      <w:r w:rsidR="00023415">
        <w:rPr>
          <w:rFonts w:ascii="Arial" w:hAnsi="Arial" w:cs="Arial"/>
        </w:rPr>
        <w:t xml:space="preserve"> budget sheet and is to be spent</w:t>
      </w:r>
      <w:r w:rsidR="00514E07">
        <w:rPr>
          <w:rFonts w:ascii="Arial" w:hAnsi="Arial" w:cs="Arial"/>
        </w:rPr>
        <w:t xml:space="preserve"> out of the Parks </w:t>
      </w:r>
      <w:r w:rsidRPr="007463E0">
        <w:rPr>
          <w:rFonts w:ascii="Arial" w:hAnsi="Arial" w:cs="Arial"/>
        </w:rPr>
        <w:t xml:space="preserve">Development budget line for Sky Gardens and Dementia Action Alliance planters. </w:t>
      </w:r>
    </w:p>
    <w:p w14:paraId="4DB36958" w14:textId="6D787852" w:rsidR="00975769" w:rsidRDefault="00975769" w:rsidP="001A18C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£94,716.18</w:t>
      </w:r>
      <w:r w:rsidR="00514E07">
        <w:rPr>
          <w:rFonts w:ascii="Arial" w:hAnsi="Arial" w:cs="Arial"/>
        </w:rPr>
        <w:t xml:space="preserve"> from GDF</w:t>
      </w:r>
      <w:r w:rsidR="00023415">
        <w:rPr>
          <w:rFonts w:ascii="Arial" w:hAnsi="Arial" w:cs="Arial"/>
        </w:rPr>
        <w:t xml:space="preserve"> Community Fund for the Vulcans Park play area, this was received in April, but accounted for in last year’s figures. </w:t>
      </w:r>
      <w:r>
        <w:rPr>
          <w:rFonts w:ascii="Arial" w:hAnsi="Arial" w:cs="Arial"/>
        </w:rPr>
        <w:t xml:space="preserve"> </w:t>
      </w:r>
    </w:p>
    <w:p w14:paraId="71C4A12C" w14:textId="1958DC12" w:rsidR="00B44F9F" w:rsidRPr="007463E0" w:rsidRDefault="00B44F9F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bookmarkStart w:id="3" w:name="_Hlk66873530"/>
    </w:p>
    <w:p w14:paraId="00FF571D" w14:textId="068B2E51" w:rsidR="00685888" w:rsidRPr="007463E0" w:rsidRDefault="002752B2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685888" w:rsidRPr="007463E0">
        <w:rPr>
          <w:rFonts w:ascii="Arial" w:hAnsi="Arial" w:cs="Arial"/>
          <w:b/>
          <w:sz w:val="22"/>
          <w:szCs w:val="22"/>
        </w:rPr>
        <w:t xml:space="preserve">. </w:t>
      </w:r>
      <w:r w:rsidR="00685888" w:rsidRPr="007463E0">
        <w:rPr>
          <w:rFonts w:ascii="Arial" w:hAnsi="Arial" w:cs="Arial"/>
          <w:b/>
          <w:sz w:val="22"/>
          <w:szCs w:val="22"/>
        </w:rPr>
        <w:tab/>
        <w:t>Internal Auditor</w:t>
      </w:r>
    </w:p>
    <w:p w14:paraId="7AB5648F" w14:textId="67CD3386" w:rsidR="00685888" w:rsidRPr="007463E0" w:rsidRDefault="0068588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7463E0">
        <w:rPr>
          <w:rFonts w:ascii="Arial" w:hAnsi="Arial" w:cs="Arial"/>
          <w:bCs/>
          <w:sz w:val="22"/>
          <w:szCs w:val="22"/>
        </w:rPr>
        <w:t>To note that the internal auditor visited the Council on 23</w:t>
      </w:r>
      <w:r w:rsidRPr="007463E0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Pr="007463E0">
        <w:rPr>
          <w:rFonts w:ascii="Arial" w:hAnsi="Arial" w:cs="Arial"/>
          <w:bCs/>
          <w:sz w:val="22"/>
          <w:szCs w:val="22"/>
        </w:rPr>
        <w:t xml:space="preserve"> May</w:t>
      </w:r>
      <w:r w:rsidR="007463E0" w:rsidRPr="007463E0">
        <w:rPr>
          <w:rFonts w:ascii="Arial" w:hAnsi="Arial" w:cs="Arial"/>
          <w:bCs/>
          <w:sz w:val="22"/>
          <w:szCs w:val="22"/>
        </w:rPr>
        <w:t xml:space="preserve"> 2023</w:t>
      </w:r>
      <w:r w:rsidRPr="007463E0">
        <w:rPr>
          <w:rFonts w:ascii="Arial" w:hAnsi="Arial" w:cs="Arial"/>
          <w:bCs/>
          <w:sz w:val="22"/>
          <w:szCs w:val="22"/>
        </w:rPr>
        <w:t xml:space="preserve">. Once the report is received, this will be shared with the Council. </w:t>
      </w:r>
    </w:p>
    <w:p w14:paraId="174AB4E0" w14:textId="77777777" w:rsidR="00685888" w:rsidRPr="007463E0" w:rsidRDefault="0068588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5ADC9E09" w14:textId="25CFBC67" w:rsidR="00685888" w:rsidRPr="007463E0" w:rsidRDefault="0068588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463E0">
        <w:rPr>
          <w:rFonts w:ascii="Arial" w:hAnsi="Arial" w:cs="Arial"/>
          <w:b/>
          <w:sz w:val="22"/>
          <w:szCs w:val="22"/>
        </w:rPr>
        <w:t>1</w:t>
      </w:r>
      <w:r w:rsidR="002752B2">
        <w:rPr>
          <w:rFonts w:ascii="Arial" w:hAnsi="Arial" w:cs="Arial"/>
          <w:b/>
          <w:sz w:val="22"/>
          <w:szCs w:val="22"/>
        </w:rPr>
        <w:t>4</w:t>
      </w:r>
      <w:r w:rsidRPr="007463E0">
        <w:rPr>
          <w:rFonts w:ascii="Arial" w:hAnsi="Arial" w:cs="Arial"/>
          <w:b/>
          <w:sz w:val="22"/>
          <w:szCs w:val="22"/>
        </w:rPr>
        <w:t xml:space="preserve">. </w:t>
      </w:r>
      <w:r w:rsidRPr="007463E0">
        <w:rPr>
          <w:rFonts w:ascii="Arial" w:hAnsi="Arial" w:cs="Arial"/>
          <w:b/>
          <w:sz w:val="22"/>
          <w:szCs w:val="22"/>
        </w:rPr>
        <w:tab/>
        <w:t>I</w:t>
      </w:r>
      <w:r w:rsidR="009240F5">
        <w:rPr>
          <w:rFonts w:ascii="Arial" w:hAnsi="Arial" w:cs="Arial"/>
          <w:b/>
          <w:sz w:val="22"/>
          <w:szCs w:val="22"/>
        </w:rPr>
        <w:t xml:space="preserve">nformation </w:t>
      </w:r>
      <w:r w:rsidR="009240F5" w:rsidRPr="007463E0">
        <w:rPr>
          <w:rFonts w:ascii="Arial" w:hAnsi="Arial" w:cs="Arial"/>
          <w:b/>
          <w:sz w:val="22"/>
          <w:szCs w:val="22"/>
        </w:rPr>
        <w:t>C</w:t>
      </w:r>
      <w:r w:rsidR="009240F5">
        <w:rPr>
          <w:rFonts w:ascii="Arial" w:hAnsi="Arial" w:cs="Arial"/>
          <w:b/>
          <w:sz w:val="22"/>
          <w:szCs w:val="22"/>
        </w:rPr>
        <w:t xml:space="preserve">ommissioners Officer </w:t>
      </w:r>
      <w:r w:rsidRPr="007463E0">
        <w:rPr>
          <w:rFonts w:ascii="Arial" w:hAnsi="Arial" w:cs="Arial"/>
          <w:b/>
          <w:sz w:val="22"/>
          <w:szCs w:val="22"/>
        </w:rPr>
        <w:t>report</w:t>
      </w:r>
    </w:p>
    <w:p w14:paraId="56043A0B" w14:textId="433CD428" w:rsidR="00685888" w:rsidRPr="007463E0" w:rsidRDefault="0068588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7463E0">
        <w:rPr>
          <w:rFonts w:ascii="Arial" w:hAnsi="Arial" w:cs="Arial"/>
          <w:bCs/>
          <w:sz w:val="22"/>
          <w:szCs w:val="22"/>
        </w:rPr>
        <w:t>To review the reports from the ICO and agree actions.</w:t>
      </w:r>
    </w:p>
    <w:p w14:paraId="5EE2F962" w14:textId="448615F8" w:rsidR="00685888" w:rsidRPr="007463E0" w:rsidRDefault="0068588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67059E1D" w14:textId="42484C59" w:rsidR="00685888" w:rsidRPr="007463E0" w:rsidRDefault="0068588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463E0">
        <w:rPr>
          <w:rFonts w:ascii="Arial" w:hAnsi="Arial" w:cs="Arial"/>
          <w:b/>
          <w:sz w:val="22"/>
          <w:szCs w:val="22"/>
        </w:rPr>
        <w:t>1</w:t>
      </w:r>
      <w:r w:rsidR="002752B2">
        <w:rPr>
          <w:rFonts w:ascii="Arial" w:hAnsi="Arial" w:cs="Arial"/>
          <w:b/>
          <w:sz w:val="22"/>
          <w:szCs w:val="22"/>
        </w:rPr>
        <w:t>5</w:t>
      </w:r>
      <w:r w:rsidRPr="007463E0">
        <w:rPr>
          <w:rFonts w:ascii="Arial" w:hAnsi="Arial" w:cs="Arial"/>
          <w:b/>
          <w:sz w:val="22"/>
          <w:szCs w:val="22"/>
        </w:rPr>
        <w:t xml:space="preserve">. </w:t>
      </w:r>
      <w:r w:rsidRPr="007463E0">
        <w:rPr>
          <w:rFonts w:ascii="Arial" w:hAnsi="Arial" w:cs="Arial"/>
          <w:b/>
          <w:sz w:val="22"/>
          <w:szCs w:val="22"/>
        </w:rPr>
        <w:tab/>
        <w:t>External Auditor Report</w:t>
      </w:r>
    </w:p>
    <w:p w14:paraId="389BB70F" w14:textId="3D2487AE" w:rsidR="00685888" w:rsidRPr="007463E0" w:rsidRDefault="0068588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7463E0">
        <w:rPr>
          <w:rFonts w:ascii="Arial" w:hAnsi="Arial" w:cs="Arial"/>
          <w:bCs/>
          <w:sz w:val="22"/>
          <w:szCs w:val="22"/>
        </w:rPr>
        <w:t>To review the report</w:t>
      </w:r>
      <w:r w:rsidR="009240F5">
        <w:rPr>
          <w:rFonts w:ascii="Arial" w:hAnsi="Arial" w:cs="Arial"/>
          <w:bCs/>
          <w:sz w:val="22"/>
          <w:szCs w:val="22"/>
        </w:rPr>
        <w:t>s from 2020-2021 and 2021-2022</w:t>
      </w:r>
      <w:r w:rsidRPr="007463E0">
        <w:rPr>
          <w:rFonts w:ascii="Arial" w:hAnsi="Arial" w:cs="Arial"/>
          <w:bCs/>
          <w:sz w:val="22"/>
          <w:szCs w:val="22"/>
        </w:rPr>
        <w:t xml:space="preserve"> from the External Auditor and agree actions. </w:t>
      </w:r>
    </w:p>
    <w:p w14:paraId="4013DE9F" w14:textId="55504656" w:rsidR="001A18C8" w:rsidRPr="007463E0" w:rsidRDefault="001A18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42D5AC24" w14:textId="385F084C" w:rsidR="001A18C8" w:rsidRPr="007463E0" w:rsidRDefault="001A18C8" w:rsidP="007463E0">
      <w:pPr>
        <w:pStyle w:val="NoSpacing"/>
        <w:rPr>
          <w:rFonts w:ascii="Arial" w:hAnsi="Arial" w:cs="Arial"/>
          <w:b/>
          <w:bCs/>
        </w:rPr>
      </w:pPr>
      <w:r w:rsidRPr="007463E0">
        <w:rPr>
          <w:rFonts w:ascii="Arial" w:hAnsi="Arial" w:cs="Arial"/>
          <w:b/>
          <w:bCs/>
        </w:rPr>
        <w:t>1</w:t>
      </w:r>
      <w:r w:rsidR="002752B2">
        <w:rPr>
          <w:rFonts w:ascii="Arial" w:hAnsi="Arial" w:cs="Arial"/>
          <w:b/>
          <w:bCs/>
        </w:rPr>
        <w:t>6</w:t>
      </w:r>
      <w:r w:rsidRPr="007463E0">
        <w:rPr>
          <w:rFonts w:ascii="Arial" w:hAnsi="Arial" w:cs="Arial"/>
          <w:b/>
          <w:bCs/>
        </w:rPr>
        <w:t xml:space="preserve">. </w:t>
      </w:r>
      <w:r w:rsidR="007463E0" w:rsidRPr="007463E0">
        <w:rPr>
          <w:rFonts w:ascii="Arial" w:hAnsi="Arial" w:cs="Arial"/>
          <w:b/>
          <w:bCs/>
        </w:rPr>
        <w:tab/>
      </w:r>
      <w:r w:rsidRPr="007463E0">
        <w:rPr>
          <w:rFonts w:ascii="Arial" w:hAnsi="Arial" w:cs="Arial"/>
          <w:b/>
          <w:bCs/>
        </w:rPr>
        <w:t>Standing Orders and Financial Regulations</w:t>
      </w:r>
    </w:p>
    <w:p w14:paraId="2BA9A53E" w14:textId="6E89811F" w:rsidR="007463E0" w:rsidRDefault="007463E0" w:rsidP="007463E0">
      <w:pPr>
        <w:spacing w:after="0" w:line="252" w:lineRule="auto"/>
        <w:rPr>
          <w:rFonts w:ascii="Arial" w:hAnsi="Arial" w:cs="Arial"/>
        </w:rPr>
      </w:pPr>
      <w:r w:rsidRPr="007463E0">
        <w:rPr>
          <w:rFonts w:ascii="Arial" w:hAnsi="Arial" w:cs="Arial"/>
        </w:rPr>
        <w:t>To consider the Council’s Standing Orders and Financial Regulations</w:t>
      </w:r>
      <w:r w:rsidR="009240F5">
        <w:rPr>
          <w:rFonts w:ascii="Arial" w:hAnsi="Arial" w:cs="Arial"/>
        </w:rPr>
        <w:t>.</w:t>
      </w:r>
    </w:p>
    <w:p w14:paraId="2C2B6F22" w14:textId="6F3755B9" w:rsidR="009240F5" w:rsidRDefault="009240F5" w:rsidP="007463E0">
      <w:pPr>
        <w:spacing w:after="0"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Committee to note that the Council’s financial regulations need updated to include the Council’s debit card. </w:t>
      </w:r>
    </w:p>
    <w:p w14:paraId="638898ED" w14:textId="77777777" w:rsidR="007463E0" w:rsidRPr="007463E0" w:rsidRDefault="007463E0" w:rsidP="007463E0">
      <w:pPr>
        <w:pStyle w:val="NoSpacing"/>
        <w:rPr>
          <w:rFonts w:ascii="Arial" w:hAnsi="Arial" w:cs="Arial"/>
        </w:rPr>
      </w:pPr>
    </w:p>
    <w:p w14:paraId="1F4D0406" w14:textId="04B6D141" w:rsidR="007463E0" w:rsidRPr="007463E0" w:rsidRDefault="007463E0" w:rsidP="007463E0">
      <w:pPr>
        <w:pStyle w:val="NoSpacing"/>
        <w:rPr>
          <w:rFonts w:ascii="Arial" w:hAnsi="Arial" w:cs="Arial"/>
          <w:b/>
          <w:bCs/>
        </w:rPr>
      </w:pPr>
      <w:r w:rsidRPr="007463E0">
        <w:rPr>
          <w:rFonts w:ascii="Arial" w:hAnsi="Arial" w:cs="Arial"/>
          <w:b/>
          <w:bCs/>
        </w:rPr>
        <w:t>1</w:t>
      </w:r>
      <w:r w:rsidR="00D8739E">
        <w:rPr>
          <w:rFonts w:ascii="Arial" w:hAnsi="Arial" w:cs="Arial"/>
          <w:b/>
          <w:bCs/>
        </w:rPr>
        <w:t>7</w:t>
      </w:r>
      <w:r w:rsidRPr="007463E0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ab/>
      </w:r>
      <w:r w:rsidRPr="007463E0">
        <w:rPr>
          <w:rFonts w:ascii="Arial" w:hAnsi="Arial" w:cs="Arial"/>
          <w:b/>
          <w:bCs/>
        </w:rPr>
        <w:t>Code of Conduct</w:t>
      </w:r>
    </w:p>
    <w:p w14:paraId="219005CE" w14:textId="78E0239E" w:rsidR="007463E0" w:rsidRPr="007463E0" w:rsidRDefault="007463E0" w:rsidP="007463E0">
      <w:pPr>
        <w:pStyle w:val="NoSpacing"/>
        <w:rPr>
          <w:rFonts w:ascii="Arial" w:hAnsi="Arial" w:cs="Arial"/>
        </w:rPr>
      </w:pPr>
      <w:r w:rsidRPr="007463E0">
        <w:rPr>
          <w:rFonts w:ascii="Arial" w:hAnsi="Arial" w:cs="Arial"/>
        </w:rPr>
        <w:t xml:space="preserve">Committee to note correspondence from the Monitoring Officer with regards to a complaint under the Council’s Code of Conduct. </w:t>
      </w:r>
    </w:p>
    <w:p w14:paraId="03A74383" w14:textId="4290833D" w:rsidR="001A18C8" w:rsidRPr="007463E0" w:rsidRDefault="001A18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7463E0">
        <w:rPr>
          <w:rFonts w:ascii="Arial" w:hAnsi="Arial" w:cs="Arial"/>
          <w:bCs/>
          <w:sz w:val="22"/>
          <w:szCs w:val="22"/>
        </w:rPr>
        <w:t xml:space="preserve"> </w:t>
      </w:r>
    </w:p>
    <w:p w14:paraId="6F379293" w14:textId="09DE931D" w:rsidR="001A18C8" w:rsidRPr="007463E0" w:rsidRDefault="007463E0" w:rsidP="007463E0">
      <w:pPr>
        <w:pStyle w:val="NoSpacing"/>
        <w:rPr>
          <w:rFonts w:ascii="Arial" w:hAnsi="Arial" w:cs="Arial"/>
          <w:b/>
          <w:bCs/>
        </w:rPr>
      </w:pPr>
      <w:r w:rsidRPr="007463E0">
        <w:rPr>
          <w:rFonts w:ascii="Arial" w:hAnsi="Arial" w:cs="Arial"/>
          <w:b/>
          <w:bCs/>
        </w:rPr>
        <w:t>1</w:t>
      </w:r>
      <w:r w:rsidR="00D8739E">
        <w:rPr>
          <w:rFonts w:ascii="Arial" w:hAnsi="Arial" w:cs="Arial"/>
          <w:b/>
          <w:bCs/>
        </w:rPr>
        <w:t>8</w:t>
      </w:r>
      <w:r w:rsidRPr="007463E0">
        <w:rPr>
          <w:rFonts w:ascii="Arial" w:hAnsi="Arial" w:cs="Arial"/>
          <w:b/>
          <w:bCs/>
        </w:rPr>
        <w:t xml:space="preserve">. </w:t>
      </w:r>
      <w:r w:rsidRPr="007463E0">
        <w:rPr>
          <w:rFonts w:ascii="Arial" w:hAnsi="Arial" w:cs="Arial"/>
          <w:b/>
          <w:bCs/>
        </w:rPr>
        <w:tab/>
      </w:r>
      <w:r w:rsidR="001A18C8" w:rsidRPr="007463E0">
        <w:rPr>
          <w:rFonts w:ascii="Arial" w:hAnsi="Arial" w:cs="Arial"/>
          <w:b/>
          <w:bCs/>
        </w:rPr>
        <w:t>Referrals from Annual Meeting</w:t>
      </w:r>
    </w:p>
    <w:p w14:paraId="65CC5A02" w14:textId="5D812866" w:rsidR="001A18C8" w:rsidRPr="007463E0" w:rsidRDefault="001A18C8" w:rsidP="007463E0">
      <w:pPr>
        <w:pStyle w:val="NoSpacing"/>
        <w:rPr>
          <w:rFonts w:ascii="Arial" w:hAnsi="Arial" w:cs="Arial"/>
        </w:rPr>
      </w:pPr>
      <w:r w:rsidRPr="007463E0">
        <w:rPr>
          <w:rFonts w:ascii="Arial" w:hAnsi="Arial" w:cs="Arial"/>
        </w:rPr>
        <w:t>Committee are to note that the following items were referred to the F &amp; GP Committee by the Council at the Annual Meeting on 17</w:t>
      </w:r>
      <w:r w:rsidRPr="007463E0">
        <w:rPr>
          <w:rFonts w:ascii="Arial" w:hAnsi="Arial" w:cs="Arial"/>
          <w:vertAlign w:val="superscript"/>
        </w:rPr>
        <w:t>th</w:t>
      </w:r>
      <w:r w:rsidRPr="007463E0">
        <w:rPr>
          <w:rFonts w:ascii="Arial" w:hAnsi="Arial" w:cs="Arial"/>
        </w:rPr>
        <w:t xml:space="preserve"> May</w:t>
      </w:r>
      <w:r w:rsidR="00D8739E">
        <w:rPr>
          <w:rFonts w:ascii="Arial" w:hAnsi="Arial" w:cs="Arial"/>
        </w:rPr>
        <w:t xml:space="preserve"> 2023</w:t>
      </w:r>
      <w:r w:rsidRPr="007463E0">
        <w:rPr>
          <w:rFonts w:ascii="Arial" w:hAnsi="Arial" w:cs="Arial"/>
        </w:rPr>
        <w:t>.</w:t>
      </w:r>
    </w:p>
    <w:p w14:paraId="3CD55D2C" w14:textId="1BB44708" w:rsidR="001A18C8" w:rsidRPr="007463E0" w:rsidRDefault="001A18C8" w:rsidP="007463E0">
      <w:pPr>
        <w:pStyle w:val="NoSpacing"/>
        <w:rPr>
          <w:rFonts w:ascii="Arial" w:hAnsi="Arial" w:cs="Arial"/>
        </w:rPr>
      </w:pPr>
      <w:r w:rsidRPr="007463E0">
        <w:rPr>
          <w:rFonts w:ascii="Arial" w:hAnsi="Arial" w:cs="Arial"/>
        </w:rPr>
        <w:t xml:space="preserve">Committee </w:t>
      </w:r>
      <w:r w:rsidR="009240F5">
        <w:rPr>
          <w:rFonts w:ascii="Arial" w:hAnsi="Arial" w:cs="Arial"/>
        </w:rPr>
        <w:t xml:space="preserve">is </w:t>
      </w:r>
      <w:r w:rsidRPr="007463E0">
        <w:rPr>
          <w:rFonts w:ascii="Arial" w:hAnsi="Arial" w:cs="Arial"/>
        </w:rPr>
        <w:t xml:space="preserve">to note that given the time sensitive issues </w:t>
      </w:r>
      <w:r w:rsidR="00D8739E">
        <w:rPr>
          <w:rFonts w:ascii="Arial" w:hAnsi="Arial" w:cs="Arial"/>
        </w:rPr>
        <w:t>already on</w:t>
      </w:r>
      <w:r w:rsidR="009240F5">
        <w:rPr>
          <w:rFonts w:ascii="Arial" w:hAnsi="Arial" w:cs="Arial"/>
        </w:rPr>
        <w:t xml:space="preserve"> this agenda </w:t>
      </w:r>
      <w:r w:rsidR="00D8739E">
        <w:rPr>
          <w:rFonts w:ascii="Arial" w:hAnsi="Arial" w:cs="Arial"/>
        </w:rPr>
        <w:t xml:space="preserve">that need addressed; </w:t>
      </w:r>
      <w:r w:rsidR="009240F5">
        <w:rPr>
          <w:rFonts w:ascii="Arial" w:hAnsi="Arial" w:cs="Arial"/>
        </w:rPr>
        <w:t xml:space="preserve">the following items </w:t>
      </w:r>
      <w:r w:rsidR="00D8739E">
        <w:rPr>
          <w:rFonts w:ascii="Arial" w:hAnsi="Arial" w:cs="Arial"/>
        </w:rPr>
        <w:t xml:space="preserve">will </w:t>
      </w:r>
      <w:r w:rsidR="009240F5">
        <w:rPr>
          <w:rFonts w:ascii="Arial" w:hAnsi="Arial" w:cs="Arial"/>
        </w:rPr>
        <w:t xml:space="preserve">be deferred to the next </w:t>
      </w:r>
      <w:r w:rsidRPr="007463E0">
        <w:rPr>
          <w:rFonts w:ascii="Arial" w:hAnsi="Arial" w:cs="Arial"/>
        </w:rPr>
        <w:t>F &amp; GP meeting on 20</w:t>
      </w:r>
      <w:r w:rsidRPr="007463E0">
        <w:rPr>
          <w:rFonts w:ascii="Arial" w:hAnsi="Arial" w:cs="Arial"/>
          <w:vertAlign w:val="superscript"/>
        </w:rPr>
        <w:t>th</w:t>
      </w:r>
      <w:r w:rsidRPr="007463E0">
        <w:rPr>
          <w:rFonts w:ascii="Arial" w:hAnsi="Arial" w:cs="Arial"/>
        </w:rPr>
        <w:t xml:space="preserve"> June. </w:t>
      </w:r>
    </w:p>
    <w:p w14:paraId="7263B20C" w14:textId="77777777" w:rsidR="001A18C8" w:rsidRPr="007463E0" w:rsidRDefault="001A18C8" w:rsidP="00D8739E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7463E0">
        <w:rPr>
          <w:rFonts w:ascii="Arial" w:hAnsi="Arial" w:cs="Arial"/>
        </w:rPr>
        <w:t>Insurance</w:t>
      </w:r>
    </w:p>
    <w:p w14:paraId="75B25A2A" w14:textId="51ADA866" w:rsidR="001A18C8" w:rsidRPr="007463E0" w:rsidRDefault="001A18C8" w:rsidP="007463E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7463E0">
        <w:rPr>
          <w:rFonts w:ascii="Arial" w:hAnsi="Arial" w:cs="Arial"/>
        </w:rPr>
        <w:t>Complaints policy</w:t>
      </w:r>
    </w:p>
    <w:p w14:paraId="5639EC13" w14:textId="132E3FCB" w:rsidR="001A18C8" w:rsidRPr="007463E0" w:rsidRDefault="001A18C8" w:rsidP="007463E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7463E0">
        <w:rPr>
          <w:rFonts w:ascii="Arial" w:hAnsi="Arial" w:cs="Arial"/>
        </w:rPr>
        <w:t>Freedom of Information and Data Protection policies</w:t>
      </w:r>
    </w:p>
    <w:p w14:paraId="0722879F" w14:textId="6BBC93B5" w:rsidR="001A18C8" w:rsidRPr="007463E0" w:rsidRDefault="00D8739E" w:rsidP="007463E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Press &amp; Media policy</w:t>
      </w:r>
      <w:r w:rsidR="001A18C8" w:rsidRPr="007463E0">
        <w:rPr>
          <w:rFonts w:ascii="Arial" w:hAnsi="Arial" w:cs="Arial"/>
        </w:rPr>
        <w:t xml:space="preserve"> </w:t>
      </w:r>
    </w:p>
    <w:p w14:paraId="333B10A5" w14:textId="7BFA5B03" w:rsidR="00685888" w:rsidRPr="007463E0" w:rsidRDefault="0068588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7D2127C5" w14:textId="4C13E30A" w:rsidR="00685888" w:rsidRPr="007463E0" w:rsidRDefault="00D8739E" w:rsidP="0068588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="00685888" w:rsidRPr="007463E0">
        <w:rPr>
          <w:rFonts w:ascii="Arial" w:hAnsi="Arial" w:cs="Arial"/>
          <w:b/>
          <w:bCs/>
        </w:rPr>
        <w:t>.</w:t>
      </w:r>
      <w:r w:rsidR="00685888" w:rsidRPr="007463E0">
        <w:rPr>
          <w:rFonts w:ascii="Arial" w:hAnsi="Arial" w:cs="Arial"/>
          <w:b/>
          <w:bCs/>
        </w:rPr>
        <w:tab/>
        <w:t xml:space="preserve">Estate Worker  </w:t>
      </w:r>
    </w:p>
    <w:p w14:paraId="7BFFA6A6" w14:textId="77777777" w:rsidR="00685888" w:rsidRPr="007463E0" w:rsidRDefault="00685888" w:rsidP="00685888">
      <w:pPr>
        <w:pStyle w:val="NoSpacing"/>
        <w:rPr>
          <w:rFonts w:ascii="Arial" w:hAnsi="Arial" w:cs="Arial"/>
        </w:rPr>
      </w:pPr>
      <w:r w:rsidRPr="007463E0">
        <w:rPr>
          <w:rFonts w:ascii="Arial" w:hAnsi="Arial" w:cs="Arial"/>
        </w:rPr>
        <w:t>To note that Michael McIntosh has been hired as Estate Worker and will start work with the Council’s estates team from 5</w:t>
      </w:r>
      <w:r w:rsidRPr="007463E0">
        <w:rPr>
          <w:rFonts w:ascii="Arial" w:hAnsi="Arial" w:cs="Arial"/>
          <w:vertAlign w:val="superscript"/>
        </w:rPr>
        <w:t>th</w:t>
      </w:r>
      <w:r w:rsidRPr="007463E0">
        <w:rPr>
          <w:rFonts w:ascii="Arial" w:hAnsi="Arial" w:cs="Arial"/>
        </w:rPr>
        <w:t xml:space="preserve"> June 2023.</w:t>
      </w:r>
    </w:p>
    <w:p w14:paraId="4E827075" w14:textId="77777777" w:rsidR="00685888" w:rsidRPr="007463E0" w:rsidRDefault="0068588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4C3712F7" w14:textId="287DEDAE" w:rsidR="00AD22D5" w:rsidRPr="007463E0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463E0">
        <w:rPr>
          <w:rFonts w:ascii="Arial" w:hAnsi="Arial" w:cs="Arial"/>
          <w:b/>
          <w:sz w:val="22"/>
          <w:szCs w:val="22"/>
        </w:rPr>
        <w:t>PART TWO</w:t>
      </w:r>
    </w:p>
    <w:p w14:paraId="366D3946" w14:textId="6004F8AD" w:rsidR="001F0C2A" w:rsidRPr="007463E0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3"/>
    <w:p w14:paraId="3517733B" w14:textId="0C5E82E3" w:rsidR="00AD22D5" w:rsidRPr="007463E0" w:rsidRDefault="00D8739E" w:rsidP="00AD22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8C7752" w:rsidRPr="007463E0">
        <w:rPr>
          <w:rFonts w:ascii="Arial" w:hAnsi="Arial" w:cs="Arial"/>
          <w:b/>
          <w:bCs/>
        </w:rPr>
        <w:t>.</w:t>
      </w:r>
      <w:r w:rsidR="00AD22D5" w:rsidRPr="007463E0">
        <w:rPr>
          <w:rFonts w:ascii="Arial" w:hAnsi="Arial" w:cs="Arial"/>
          <w:b/>
          <w:bCs/>
        </w:rPr>
        <w:t xml:space="preserve">       Employment Issues</w:t>
      </w:r>
    </w:p>
    <w:p w14:paraId="5FAC7499" w14:textId="57885510" w:rsidR="00AD22D5" w:rsidRPr="007463E0" w:rsidRDefault="008C7752" w:rsidP="00AD22D5">
      <w:pPr>
        <w:pStyle w:val="NoSpacing"/>
        <w:rPr>
          <w:rFonts w:ascii="Arial" w:hAnsi="Arial" w:cs="Arial"/>
        </w:rPr>
      </w:pPr>
      <w:r w:rsidRPr="007463E0">
        <w:rPr>
          <w:rFonts w:ascii="Arial" w:hAnsi="Arial" w:cs="Arial"/>
        </w:rPr>
        <w:lastRenderedPageBreak/>
        <w:t>T</w:t>
      </w:r>
      <w:r w:rsidR="00AD22D5" w:rsidRPr="007463E0">
        <w:rPr>
          <w:rFonts w:ascii="Arial" w:hAnsi="Arial" w:cs="Arial"/>
        </w:rPr>
        <w:t>o note a report of any appropriate employment issues raised by the clerk for a future decision or to aid in the delegated decision making.</w:t>
      </w:r>
    </w:p>
    <w:p w14:paraId="24342FA4" w14:textId="597AF083" w:rsidR="00685888" w:rsidRDefault="00685888" w:rsidP="00AD22D5">
      <w:pPr>
        <w:pStyle w:val="NoSpacing"/>
        <w:rPr>
          <w:rFonts w:ascii="Arial" w:hAnsi="Arial" w:cs="Arial"/>
          <w:b/>
          <w:bCs/>
        </w:rPr>
      </w:pPr>
    </w:p>
    <w:p w14:paraId="5C69C19B" w14:textId="77777777" w:rsidR="006E1B74" w:rsidRPr="007463E0" w:rsidRDefault="006E1B74" w:rsidP="00AD22D5">
      <w:pPr>
        <w:pStyle w:val="NoSpacing"/>
        <w:rPr>
          <w:rFonts w:ascii="Arial" w:hAnsi="Arial" w:cs="Arial"/>
          <w:b/>
          <w:bCs/>
        </w:rPr>
      </w:pPr>
    </w:p>
    <w:p w14:paraId="05793522" w14:textId="351A450D" w:rsidR="00685888" w:rsidRPr="007463E0" w:rsidRDefault="00D8739E" w:rsidP="00AD22D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</w:t>
      </w:r>
      <w:r w:rsidR="00685888" w:rsidRPr="007463E0">
        <w:rPr>
          <w:rFonts w:ascii="Arial" w:hAnsi="Arial" w:cs="Arial"/>
          <w:b/>
          <w:bCs/>
        </w:rPr>
        <w:t xml:space="preserve">. </w:t>
      </w:r>
      <w:r w:rsidR="00685888" w:rsidRPr="007463E0">
        <w:rPr>
          <w:rFonts w:ascii="Arial" w:hAnsi="Arial" w:cs="Arial"/>
          <w:b/>
          <w:bCs/>
        </w:rPr>
        <w:tab/>
        <w:t>Work experience</w:t>
      </w:r>
    </w:p>
    <w:p w14:paraId="48AD3D58" w14:textId="1426B1D6" w:rsidR="00685888" w:rsidRPr="007463E0" w:rsidRDefault="00685888" w:rsidP="00AD22D5">
      <w:pPr>
        <w:pStyle w:val="NoSpacing"/>
        <w:rPr>
          <w:rFonts w:ascii="Arial" w:hAnsi="Arial" w:cs="Arial"/>
        </w:rPr>
      </w:pPr>
      <w:r w:rsidRPr="007463E0">
        <w:rPr>
          <w:rFonts w:ascii="Arial" w:hAnsi="Arial" w:cs="Arial"/>
        </w:rPr>
        <w:t>To note that Faye Armstrong from Cockermouth school will be doing work experience with the Council from 10</w:t>
      </w:r>
      <w:r w:rsidRPr="007463E0">
        <w:rPr>
          <w:rFonts w:ascii="Arial" w:hAnsi="Arial" w:cs="Arial"/>
          <w:vertAlign w:val="superscript"/>
        </w:rPr>
        <w:t>th</w:t>
      </w:r>
      <w:r w:rsidRPr="007463E0">
        <w:rPr>
          <w:rFonts w:ascii="Arial" w:hAnsi="Arial" w:cs="Arial"/>
        </w:rPr>
        <w:t xml:space="preserve"> – 14</w:t>
      </w:r>
      <w:r w:rsidRPr="007463E0">
        <w:rPr>
          <w:rFonts w:ascii="Arial" w:hAnsi="Arial" w:cs="Arial"/>
          <w:vertAlign w:val="superscript"/>
        </w:rPr>
        <w:t>th</w:t>
      </w:r>
      <w:r w:rsidRPr="007463E0">
        <w:rPr>
          <w:rFonts w:ascii="Arial" w:hAnsi="Arial" w:cs="Arial"/>
        </w:rPr>
        <w:t xml:space="preserve"> July 2023. </w:t>
      </w:r>
    </w:p>
    <w:p w14:paraId="76020D6F" w14:textId="78B5C83C" w:rsidR="00AD22D5" w:rsidRPr="007463E0" w:rsidRDefault="00AD22D5" w:rsidP="00194E55">
      <w:pPr>
        <w:pStyle w:val="NoSpacing"/>
        <w:rPr>
          <w:rFonts w:ascii="Arial" w:hAnsi="Arial" w:cs="Arial"/>
        </w:rPr>
      </w:pPr>
    </w:p>
    <w:p w14:paraId="2FD0FA67" w14:textId="4AB6E3AA" w:rsidR="00194E55" w:rsidRPr="007463E0" w:rsidRDefault="00194E55" w:rsidP="0063522B">
      <w:pPr>
        <w:pStyle w:val="NoSpacing"/>
        <w:ind w:left="1080"/>
        <w:rPr>
          <w:rFonts w:ascii="Arial" w:hAnsi="Arial" w:cs="Arial"/>
        </w:rPr>
      </w:pPr>
    </w:p>
    <w:sectPr w:rsidR="00194E55" w:rsidRPr="007463E0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74"/>
    <w:multiLevelType w:val="hybridMultilevel"/>
    <w:tmpl w:val="90CC63BC"/>
    <w:lvl w:ilvl="0" w:tplc="A732D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781C"/>
    <w:multiLevelType w:val="hybridMultilevel"/>
    <w:tmpl w:val="399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5952"/>
    <w:multiLevelType w:val="hybridMultilevel"/>
    <w:tmpl w:val="3A80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01C56"/>
    <w:multiLevelType w:val="hybridMultilevel"/>
    <w:tmpl w:val="A3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4344C"/>
    <w:multiLevelType w:val="multilevel"/>
    <w:tmpl w:val="1FB48C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E145102"/>
    <w:multiLevelType w:val="hybridMultilevel"/>
    <w:tmpl w:val="21C4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F08E5"/>
    <w:multiLevelType w:val="hybridMultilevel"/>
    <w:tmpl w:val="CC80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1E0F3F"/>
    <w:multiLevelType w:val="hybridMultilevel"/>
    <w:tmpl w:val="3A74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15"/>
  </w:num>
  <w:num w:numId="9">
    <w:abstractNumId w:val="14"/>
  </w:num>
  <w:num w:numId="10">
    <w:abstractNumId w:val="2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  <w:num w:numId="15">
    <w:abstractNumId w:val="9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6B"/>
    <w:rsid w:val="00004441"/>
    <w:rsid w:val="00006C99"/>
    <w:rsid w:val="00023415"/>
    <w:rsid w:val="000254BA"/>
    <w:rsid w:val="00040A65"/>
    <w:rsid w:val="000D5A6E"/>
    <w:rsid w:val="00155848"/>
    <w:rsid w:val="00194E55"/>
    <w:rsid w:val="001A18C8"/>
    <w:rsid w:val="001B2242"/>
    <w:rsid w:val="001B3BA2"/>
    <w:rsid w:val="001D6526"/>
    <w:rsid w:val="001F0C2A"/>
    <w:rsid w:val="001F1BC8"/>
    <w:rsid w:val="001F2E0C"/>
    <w:rsid w:val="0021035B"/>
    <w:rsid w:val="00213DC4"/>
    <w:rsid w:val="002752B2"/>
    <w:rsid w:val="0029054A"/>
    <w:rsid w:val="002C5262"/>
    <w:rsid w:val="002D76F3"/>
    <w:rsid w:val="0031091D"/>
    <w:rsid w:val="00317973"/>
    <w:rsid w:val="003459DF"/>
    <w:rsid w:val="003530A2"/>
    <w:rsid w:val="0037396B"/>
    <w:rsid w:val="00375F8C"/>
    <w:rsid w:val="003873B6"/>
    <w:rsid w:val="003921EB"/>
    <w:rsid w:val="003A1063"/>
    <w:rsid w:val="00442DD7"/>
    <w:rsid w:val="00443D1A"/>
    <w:rsid w:val="00456869"/>
    <w:rsid w:val="004A5C74"/>
    <w:rsid w:val="004A7E9B"/>
    <w:rsid w:val="004D15D7"/>
    <w:rsid w:val="004E798B"/>
    <w:rsid w:val="00514E07"/>
    <w:rsid w:val="005358D1"/>
    <w:rsid w:val="0055468B"/>
    <w:rsid w:val="00557A48"/>
    <w:rsid w:val="00560789"/>
    <w:rsid w:val="00590DF0"/>
    <w:rsid w:val="005B5503"/>
    <w:rsid w:val="005F3637"/>
    <w:rsid w:val="00632E57"/>
    <w:rsid w:val="0063522B"/>
    <w:rsid w:val="00636BE2"/>
    <w:rsid w:val="00636F54"/>
    <w:rsid w:val="00662907"/>
    <w:rsid w:val="00685888"/>
    <w:rsid w:val="006B2712"/>
    <w:rsid w:val="006B302D"/>
    <w:rsid w:val="006B7E6B"/>
    <w:rsid w:val="006C1387"/>
    <w:rsid w:val="006E1B74"/>
    <w:rsid w:val="006E2C53"/>
    <w:rsid w:val="006F26D8"/>
    <w:rsid w:val="007355B6"/>
    <w:rsid w:val="007463E0"/>
    <w:rsid w:val="00754181"/>
    <w:rsid w:val="007940E9"/>
    <w:rsid w:val="007D5AE1"/>
    <w:rsid w:val="007E006B"/>
    <w:rsid w:val="007E7C03"/>
    <w:rsid w:val="00821C8C"/>
    <w:rsid w:val="00824624"/>
    <w:rsid w:val="00837E5B"/>
    <w:rsid w:val="008435CB"/>
    <w:rsid w:val="0085197B"/>
    <w:rsid w:val="00866CE7"/>
    <w:rsid w:val="008816F6"/>
    <w:rsid w:val="00895A89"/>
    <w:rsid w:val="008A0C8D"/>
    <w:rsid w:val="008B068E"/>
    <w:rsid w:val="008C15E2"/>
    <w:rsid w:val="008C7752"/>
    <w:rsid w:val="008E14DD"/>
    <w:rsid w:val="008F738D"/>
    <w:rsid w:val="00907AA2"/>
    <w:rsid w:val="00907CE5"/>
    <w:rsid w:val="009240F5"/>
    <w:rsid w:val="009315D9"/>
    <w:rsid w:val="009448C9"/>
    <w:rsid w:val="00975769"/>
    <w:rsid w:val="009812CF"/>
    <w:rsid w:val="009A4D68"/>
    <w:rsid w:val="009A72A5"/>
    <w:rsid w:val="009D3748"/>
    <w:rsid w:val="009D391F"/>
    <w:rsid w:val="009E2E65"/>
    <w:rsid w:val="009E53D0"/>
    <w:rsid w:val="009E7258"/>
    <w:rsid w:val="00A00337"/>
    <w:rsid w:val="00A00CC5"/>
    <w:rsid w:val="00A108B4"/>
    <w:rsid w:val="00A332F7"/>
    <w:rsid w:val="00A44157"/>
    <w:rsid w:val="00A45F65"/>
    <w:rsid w:val="00A57788"/>
    <w:rsid w:val="00A7595F"/>
    <w:rsid w:val="00AA4ED6"/>
    <w:rsid w:val="00AD1A54"/>
    <w:rsid w:val="00AD22D5"/>
    <w:rsid w:val="00AF010F"/>
    <w:rsid w:val="00B23515"/>
    <w:rsid w:val="00B24992"/>
    <w:rsid w:val="00B3035F"/>
    <w:rsid w:val="00B37AE4"/>
    <w:rsid w:val="00B44F9F"/>
    <w:rsid w:val="00B7499C"/>
    <w:rsid w:val="00BA3D8A"/>
    <w:rsid w:val="00BB26EC"/>
    <w:rsid w:val="00BD274D"/>
    <w:rsid w:val="00BD2B09"/>
    <w:rsid w:val="00BD5714"/>
    <w:rsid w:val="00BF5509"/>
    <w:rsid w:val="00C220EF"/>
    <w:rsid w:val="00C2590B"/>
    <w:rsid w:val="00C422C8"/>
    <w:rsid w:val="00C53D3C"/>
    <w:rsid w:val="00C603B8"/>
    <w:rsid w:val="00C663D2"/>
    <w:rsid w:val="00CE79E8"/>
    <w:rsid w:val="00CF2087"/>
    <w:rsid w:val="00D12EBB"/>
    <w:rsid w:val="00D3248D"/>
    <w:rsid w:val="00D8739E"/>
    <w:rsid w:val="00DE094F"/>
    <w:rsid w:val="00DE3F63"/>
    <w:rsid w:val="00E2769B"/>
    <w:rsid w:val="00E45054"/>
    <w:rsid w:val="00E56461"/>
    <w:rsid w:val="00E655A9"/>
    <w:rsid w:val="00E707F4"/>
    <w:rsid w:val="00EA6DDE"/>
    <w:rsid w:val="00EB163C"/>
    <w:rsid w:val="00ED1309"/>
    <w:rsid w:val="00ED7A60"/>
    <w:rsid w:val="00EE022F"/>
    <w:rsid w:val="00EF53FE"/>
    <w:rsid w:val="00F10F73"/>
    <w:rsid w:val="00F32D81"/>
    <w:rsid w:val="00F43FDA"/>
    <w:rsid w:val="00F46764"/>
    <w:rsid w:val="00F90C8C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Emma Chapman</cp:lastModifiedBy>
  <cp:revision>8</cp:revision>
  <cp:lastPrinted>2023-05-24T07:55:00Z</cp:lastPrinted>
  <dcterms:created xsi:type="dcterms:W3CDTF">2023-05-22T11:37:00Z</dcterms:created>
  <dcterms:modified xsi:type="dcterms:W3CDTF">2023-05-24T08:42:00Z</dcterms:modified>
</cp:coreProperties>
</file>