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E1725" w14:textId="77777777" w:rsidR="00CE293B" w:rsidRPr="008A5FBE" w:rsidRDefault="00CE293B" w:rsidP="00CE293B">
      <w:pPr>
        <w:autoSpaceDE w:val="0"/>
        <w:autoSpaceDN w:val="0"/>
        <w:adjustRightInd w:val="0"/>
        <w:jc w:val="right"/>
        <w:rPr>
          <w:rFonts w:ascii="Arial" w:hAnsi="Arial" w:cs="Arial"/>
          <w:b/>
          <w:bCs/>
          <w:color w:val="000000"/>
          <w:sz w:val="28"/>
          <w:szCs w:val="28"/>
          <w:u w:val="single"/>
        </w:rPr>
      </w:pPr>
      <w:r w:rsidRPr="008A5FBE">
        <w:rPr>
          <w:rFonts w:ascii="Arial" w:hAnsi="Arial" w:cs="Arial"/>
          <w:b/>
          <w:bCs/>
          <w:noProof/>
          <w:color w:val="000000"/>
          <w:sz w:val="28"/>
          <w:szCs w:val="28"/>
          <w:u w:val="single"/>
          <w:lang w:eastAsia="en-GB"/>
        </w:rPr>
        <mc:AlternateContent>
          <mc:Choice Requires="wps">
            <w:drawing>
              <wp:anchor distT="45720" distB="45720" distL="114300" distR="114300" simplePos="0" relativeHeight="251659264" behindDoc="0" locked="0" layoutInCell="1" allowOverlap="1" wp14:anchorId="1740CDB0" wp14:editId="2C1F9DE0">
                <wp:simplePos x="0" y="0"/>
                <wp:positionH relativeFrom="margin">
                  <wp:align>left</wp:align>
                </wp:positionH>
                <wp:positionV relativeFrom="paragraph">
                  <wp:posOffset>0</wp:posOffset>
                </wp:positionV>
                <wp:extent cx="4438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solidFill>
                          <a:srgbClr val="FFFFFF"/>
                        </a:solidFill>
                        <a:ln w="9525">
                          <a:noFill/>
                          <a:miter lim="800000"/>
                          <a:headEnd/>
                          <a:tailEnd/>
                        </a:ln>
                      </wps:spPr>
                      <wps:txbx>
                        <w:txbxContent>
                          <w:p w14:paraId="0C994606" w14:textId="77777777" w:rsidR="00CE293B" w:rsidRPr="00CE293B" w:rsidRDefault="00CE293B" w:rsidP="00CE293B">
                            <w:pPr>
                              <w:pStyle w:val="Header"/>
                              <w:spacing w:line="276" w:lineRule="auto"/>
                              <w:rPr>
                                <w:rFonts w:ascii="Arial" w:hAnsi="Arial" w:cs="Arial"/>
                                <w:b/>
                                <w:sz w:val="36"/>
                              </w:rPr>
                            </w:pPr>
                            <w:r w:rsidRPr="00CE293B">
                              <w:rPr>
                                <w:rFonts w:ascii="Arial" w:hAnsi="Arial" w:cs="Arial"/>
                                <w:b/>
                                <w:sz w:val="36"/>
                              </w:rPr>
                              <w:t>Workington Town Council</w:t>
                            </w:r>
                          </w:p>
                          <w:p w14:paraId="6F20082D" w14:textId="77777777" w:rsidR="00CE293B" w:rsidRPr="009A4562" w:rsidRDefault="00CE293B" w:rsidP="00CE293B">
                            <w:pPr>
                              <w:pStyle w:val="Header"/>
                              <w:spacing w:line="276" w:lineRule="auto"/>
                              <w:rPr>
                                <w:rFonts w:ascii="Arial" w:hAnsi="Arial" w:cs="Arial"/>
                                <w:i/>
                                <w:sz w:val="22"/>
                              </w:rPr>
                            </w:pPr>
                            <w:r w:rsidRPr="009A4562">
                              <w:rPr>
                                <w:rFonts w:ascii="Arial" w:hAnsi="Arial" w:cs="Arial"/>
                                <w:i/>
                                <w:sz w:val="22"/>
                              </w:rPr>
                              <w:t>Trustee of the Borough of Workington</w:t>
                            </w:r>
                          </w:p>
                          <w:p w14:paraId="3AE6A8CC"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 xml:space="preserve">Workington Town Council Community Centre, Princess Street, </w:t>
                            </w:r>
                          </w:p>
                          <w:p w14:paraId="3DE67D17"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 xml:space="preserve">Workington, Cumbria, CA14 2QG. </w:t>
                            </w:r>
                          </w:p>
                          <w:p w14:paraId="4E59B32C"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Telephone: 01900 702986</w:t>
                            </w:r>
                          </w:p>
                          <w:p w14:paraId="623B7453"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Email: office@workingtontowncouncil.gov.uk</w:t>
                            </w:r>
                          </w:p>
                          <w:p w14:paraId="1DEA9016"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Website: www.workingtontowncouncil.gov.uk</w:t>
                            </w:r>
                          </w:p>
                          <w:p w14:paraId="4AA6601A" w14:textId="77777777" w:rsidR="00CE293B" w:rsidRDefault="00CE293B" w:rsidP="00CE29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40CDB0" id="_x0000_t202" coordsize="21600,21600" o:spt="202" path="m,l,21600r21600,l21600,xe">
                <v:stroke joinstyle="miter"/>
                <v:path gradientshapeok="t" o:connecttype="rect"/>
              </v:shapetype>
              <v:shape id="Text Box 2" o:spid="_x0000_s1026" type="#_x0000_t202" style="position:absolute;left:0;text-align:left;margin-left:0;margin-top:0;width:349.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" stroked="f">
                <v:textbox style="mso-fit-shape-to-text:t">
                  <w:txbxContent>
                    <w:p w14:paraId="0C994606" w14:textId="77777777" w:rsidR="00CE293B" w:rsidRPr="00CE293B" w:rsidRDefault="00CE293B" w:rsidP="00CE293B">
                      <w:pPr>
                        <w:pStyle w:val="Header"/>
                        <w:spacing w:line="276" w:lineRule="auto"/>
                        <w:rPr>
                          <w:rFonts w:ascii="Arial" w:hAnsi="Arial" w:cs="Arial"/>
                          <w:b/>
                          <w:sz w:val="36"/>
                        </w:rPr>
                      </w:pPr>
                      <w:r w:rsidRPr="00CE293B">
                        <w:rPr>
                          <w:rFonts w:ascii="Arial" w:hAnsi="Arial" w:cs="Arial"/>
                          <w:b/>
                          <w:sz w:val="36"/>
                        </w:rPr>
                        <w:t>Workington Town Council</w:t>
                      </w:r>
                    </w:p>
                    <w:p w14:paraId="6F20082D" w14:textId="77777777" w:rsidR="00CE293B" w:rsidRPr="009A4562" w:rsidRDefault="00CE293B" w:rsidP="00CE293B">
                      <w:pPr>
                        <w:pStyle w:val="Header"/>
                        <w:spacing w:line="276" w:lineRule="auto"/>
                        <w:rPr>
                          <w:rFonts w:ascii="Arial" w:hAnsi="Arial" w:cs="Arial"/>
                          <w:i/>
                          <w:sz w:val="22"/>
                        </w:rPr>
                      </w:pPr>
                      <w:r w:rsidRPr="009A4562">
                        <w:rPr>
                          <w:rFonts w:ascii="Arial" w:hAnsi="Arial" w:cs="Arial"/>
                          <w:i/>
                          <w:sz w:val="22"/>
                        </w:rPr>
                        <w:t>Trustee of the Borough of Workington</w:t>
                      </w:r>
                    </w:p>
                    <w:p w14:paraId="3AE6A8CC"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 xml:space="preserve">Workington Town Council Community Centre, Princess Street, </w:t>
                      </w:r>
                    </w:p>
                    <w:p w14:paraId="3DE67D17"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 xml:space="preserve">Workington, Cumbria, CA14 2QG. </w:t>
                      </w:r>
                    </w:p>
                    <w:p w14:paraId="4E59B32C"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Telephone: 01900 702986</w:t>
                      </w:r>
                    </w:p>
                    <w:p w14:paraId="623B7453"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Email: office@workingtontowncouncil.gov.uk</w:t>
                      </w:r>
                    </w:p>
                    <w:p w14:paraId="1DEA9016" w14:textId="77777777" w:rsidR="00CE293B" w:rsidRPr="00B11610" w:rsidRDefault="00CE293B" w:rsidP="00CE293B">
                      <w:pPr>
                        <w:pStyle w:val="Header"/>
                        <w:spacing w:line="276" w:lineRule="auto"/>
                        <w:rPr>
                          <w:rFonts w:ascii="Arial" w:hAnsi="Arial" w:cs="Arial"/>
                          <w:sz w:val="22"/>
                        </w:rPr>
                      </w:pPr>
                      <w:r w:rsidRPr="00B11610">
                        <w:rPr>
                          <w:rFonts w:ascii="Arial" w:hAnsi="Arial" w:cs="Arial"/>
                          <w:sz w:val="22"/>
                        </w:rPr>
                        <w:t>Website: www.workingtontowncouncil.gov.uk</w:t>
                      </w:r>
                    </w:p>
                    <w:p w14:paraId="4AA6601A" w14:textId="77777777" w:rsidR="00CE293B" w:rsidRDefault="00CE293B" w:rsidP="00CE293B"/>
                  </w:txbxContent>
                </v:textbox>
                <w10:wrap type="square" anchorx="margin"/>
              </v:shape>
            </w:pict>
          </mc:Fallback>
        </mc:AlternateContent>
      </w:r>
      <w:r w:rsidRPr="008A5FBE">
        <w:rPr>
          <w:rFonts w:ascii="Arial" w:hAnsi="Arial" w:cs="Arial"/>
          <w:noProof/>
          <w:lang w:eastAsia="en-GB"/>
        </w:rPr>
        <w:drawing>
          <wp:inline distT="0" distB="0" distL="0" distR="0" wp14:anchorId="53F8520C" wp14:editId="78706E9F">
            <wp:extent cx="1152525" cy="1343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525" cy="1343025"/>
                    </a:xfrm>
                    <a:prstGeom prst="rect">
                      <a:avLst/>
                    </a:prstGeom>
                    <a:noFill/>
                    <a:ln>
                      <a:noFill/>
                    </a:ln>
                  </pic:spPr>
                </pic:pic>
              </a:graphicData>
            </a:graphic>
          </wp:inline>
        </w:drawing>
      </w:r>
    </w:p>
    <w:p w14:paraId="046A9DF8" w14:textId="77777777" w:rsidR="00CE293B" w:rsidRPr="008A5FBE" w:rsidRDefault="00CE293B" w:rsidP="00CE293B">
      <w:pPr>
        <w:autoSpaceDE w:val="0"/>
        <w:autoSpaceDN w:val="0"/>
        <w:adjustRightInd w:val="0"/>
        <w:rPr>
          <w:rFonts w:ascii="Arial" w:hAnsi="Arial" w:cs="Arial"/>
          <w:b/>
          <w:bCs/>
          <w:color w:val="000000"/>
          <w:sz w:val="36"/>
          <w:szCs w:val="28"/>
          <w:u w:val="single"/>
        </w:rPr>
      </w:pPr>
    </w:p>
    <w:p w14:paraId="093AD710" w14:textId="77777777" w:rsidR="00902605" w:rsidRPr="00CE293B" w:rsidRDefault="00902605" w:rsidP="00CE293B">
      <w:pPr>
        <w:autoSpaceDE w:val="0"/>
        <w:autoSpaceDN w:val="0"/>
        <w:adjustRightInd w:val="0"/>
        <w:spacing w:line="240" w:lineRule="auto"/>
        <w:rPr>
          <w:rFonts w:ascii="Arial" w:hAnsi="Arial" w:cs="Arial"/>
          <w:b/>
          <w:bCs/>
          <w:color w:val="000000"/>
          <w:sz w:val="36"/>
          <w:szCs w:val="28"/>
          <w:u w:val="single"/>
        </w:rPr>
      </w:pPr>
      <w:bookmarkStart w:id="0" w:name="_GoBack"/>
      <w:bookmarkEnd w:id="0"/>
      <w:r w:rsidRPr="00CE293B">
        <w:rPr>
          <w:rFonts w:ascii="Arial" w:hAnsi="Arial" w:cs="Arial"/>
          <w:b/>
          <w:bCs/>
          <w:color w:val="000000"/>
          <w:sz w:val="36"/>
          <w:szCs w:val="28"/>
          <w:u w:val="single"/>
        </w:rPr>
        <w:t>WORKINGTON TOWN COUNCIL</w:t>
      </w:r>
    </w:p>
    <w:p w14:paraId="31593B7C" w14:textId="77777777" w:rsidR="00902605" w:rsidRPr="00CE293B" w:rsidRDefault="00C749CA" w:rsidP="00CE293B">
      <w:pPr>
        <w:autoSpaceDE w:val="0"/>
        <w:autoSpaceDN w:val="0"/>
        <w:adjustRightInd w:val="0"/>
        <w:spacing w:line="240" w:lineRule="auto"/>
        <w:rPr>
          <w:rFonts w:ascii="Arial" w:hAnsi="Arial" w:cs="Arial"/>
          <w:b/>
          <w:bCs/>
          <w:color w:val="000000"/>
          <w:sz w:val="36"/>
          <w:szCs w:val="28"/>
          <w:u w:val="single"/>
        </w:rPr>
      </w:pPr>
      <w:r>
        <w:rPr>
          <w:rFonts w:ascii="Arial" w:hAnsi="Arial" w:cs="Arial"/>
          <w:b/>
          <w:bCs/>
          <w:color w:val="000000"/>
          <w:sz w:val="36"/>
          <w:szCs w:val="28"/>
          <w:u w:val="single"/>
        </w:rPr>
        <w:t xml:space="preserve">PLAY </w:t>
      </w:r>
      <w:r w:rsidR="00902605" w:rsidRPr="00CE293B">
        <w:rPr>
          <w:rFonts w:ascii="Arial" w:hAnsi="Arial" w:cs="Arial"/>
          <w:b/>
          <w:bCs/>
          <w:color w:val="000000"/>
          <w:sz w:val="36"/>
          <w:szCs w:val="28"/>
          <w:u w:val="single"/>
        </w:rPr>
        <w:t>POLICY</w:t>
      </w:r>
    </w:p>
    <w:p w14:paraId="474BC024" w14:textId="77777777" w:rsidR="00902605" w:rsidRDefault="00902605" w:rsidP="00902605">
      <w:pPr>
        <w:rPr>
          <w:rFonts w:ascii="Arial" w:hAnsi="Arial" w:cs="Arial"/>
        </w:rPr>
      </w:pPr>
    </w:p>
    <w:p w14:paraId="4016F27B" w14:textId="77777777" w:rsidR="00902605" w:rsidRPr="00242977" w:rsidRDefault="00902605" w:rsidP="00902605">
      <w:pPr>
        <w:rPr>
          <w:rFonts w:ascii="Arial" w:hAnsi="Arial" w:cs="Arial"/>
          <w:b/>
          <w:sz w:val="24"/>
          <w:u w:val="single"/>
        </w:rPr>
      </w:pPr>
      <w:r w:rsidRPr="00242977">
        <w:rPr>
          <w:rFonts w:ascii="Arial" w:hAnsi="Arial" w:cs="Arial"/>
          <w:b/>
          <w:sz w:val="24"/>
          <w:u w:val="single"/>
        </w:rPr>
        <w:t>Purpose of the policy</w:t>
      </w:r>
    </w:p>
    <w:p w14:paraId="4B612483" w14:textId="77777777" w:rsidR="00902605" w:rsidRPr="00902605" w:rsidRDefault="00C749CA" w:rsidP="00902605">
      <w:pPr>
        <w:rPr>
          <w:rFonts w:ascii="Arial" w:hAnsi="Arial" w:cs="Arial"/>
        </w:rPr>
      </w:pPr>
      <w:r>
        <w:rPr>
          <w:rFonts w:ascii="Arial" w:hAnsi="Arial" w:cs="Arial"/>
        </w:rPr>
        <w:t>This play</w:t>
      </w:r>
      <w:r w:rsidR="00902605">
        <w:rPr>
          <w:rFonts w:ascii="Arial" w:hAnsi="Arial" w:cs="Arial"/>
        </w:rPr>
        <w:t xml:space="preserve"> policy</w:t>
      </w:r>
      <w:r w:rsidR="00902605" w:rsidRPr="00902605">
        <w:rPr>
          <w:rFonts w:ascii="Arial" w:hAnsi="Arial" w:cs="Arial"/>
        </w:rPr>
        <w:t xml:space="preserve"> has </w:t>
      </w:r>
      <w:r>
        <w:rPr>
          <w:rFonts w:ascii="Arial" w:hAnsi="Arial" w:cs="Arial"/>
        </w:rPr>
        <w:t>been developed for the provision, maintenance and development of play areas owned and managed by</w:t>
      </w:r>
      <w:r w:rsidR="00902605" w:rsidRPr="00902605">
        <w:rPr>
          <w:rFonts w:ascii="Arial" w:hAnsi="Arial" w:cs="Arial"/>
        </w:rPr>
        <w:t xml:space="preserve"> </w:t>
      </w:r>
      <w:r w:rsidR="00902605">
        <w:rPr>
          <w:rFonts w:ascii="Arial" w:hAnsi="Arial" w:cs="Arial"/>
        </w:rPr>
        <w:t xml:space="preserve">Workington Town </w:t>
      </w:r>
      <w:r w:rsidR="00902605" w:rsidRPr="00902605">
        <w:rPr>
          <w:rFonts w:ascii="Arial" w:hAnsi="Arial" w:cs="Arial"/>
        </w:rPr>
        <w:t>Council</w:t>
      </w:r>
      <w:r w:rsidR="00F575E4">
        <w:rPr>
          <w:rFonts w:ascii="Arial" w:hAnsi="Arial" w:cs="Arial"/>
        </w:rPr>
        <w:t>.</w:t>
      </w:r>
    </w:p>
    <w:p w14:paraId="68C28889" w14:textId="77777777" w:rsidR="00902605" w:rsidRDefault="00902605" w:rsidP="00902605">
      <w:pPr>
        <w:rPr>
          <w:rFonts w:ascii="Arial" w:hAnsi="Arial" w:cs="Arial"/>
        </w:rPr>
      </w:pPr>
      <w:r w:rsidRPr="00902605">
        <w:rPr>
          <w:rFonts w:ascii="Arial" w:hAnsi="Arial" w:cs="Arial"/>
        </w:rPr>
        <w:t>The</w:t>
      </w:r>
      <w:r w:rsidR="00C749CA">
        <w:rPr>
          <w:rFonts w:ascii="Arial" w:hAnsi="Arial" w:cs="Arial"/>
        </w:rPr>
        <w:t xml:space="preserve"> United Nations convention of the rights of a child states:</w:t>
      </w:r>
    </w:p>
    <w:p w14:paraId="09FCCC89" w14:textId="77777777" w:rsidR="00C749CA" w:rsidRDefault="00C749CA" w:rsidP="00C749CA">
      <w:pPr>
        <w:pStyle w:val="ListParagraph"/>
        <w:numPr>
          <w:ilvl w:val="0"/>
          <w:numId w:val="7"/>
        </w:numPr>
        <w:rPr>
          <w:rFonts w:ascii="Arial" w:hAnsi="Arial" w:cs="Arial"/>
        </w:rPr>
      </w:pPr>
      <w:r>
        <w:rPr>
          <w:rFonts w:ascii="Arial" w:hAnsi="Arial" w:cs="Arial"/>
        </w:rPr>
        <w:t>Play is the highest expression of human development in childhood</w:t>
      </w:r>
    </w:p>
    <w:p w14:paraId="423F524D" w14:textId="77777777" w:rsidR="00C749CA" w:rsidRDefault="00C749CA" w:rsidP="00C749CA">
      <w:pPr>
        <w:pStyle w:val="ListParagraph"/>
        <w:numPr>
          <w:ilvl w:val="0"/>
          <w:numId w:val="7"/>
        </w:numPr>
        <w:rPr>
          <w:rFonts w:ascii="Arial" w:hAnsi="Arial" w:cs="Arial"/>
        </w:rPr>
      </w:pPr>
      <w:r>
        <w:rPr>
          <w:rFonts w:ascii="Arial" w:hAnsi="Arial" w:cs="Arial"/>
        </w:rPr>
        <w:t>Play is a vital component of growing up.</w:t>
      </w:r>
    </w:p>
    <w:p w14:paraId="12452619" w14:textId="77777777" w:rsidR="00C749CA" w:rsidRDefault="00C749CA" w:rsidP="00C749CA">
      <w:pPr>
        <w:pStyle w:val="ListParagraph"/>
        <w:numPr>
          <w:ilvl w:val="0"/>
          <w:numId w:val="7"/>
        </w:numPr>
        <w:rPr>
          <w:rFonts w:ascii="Arial" w:hAnsi="Arial" w:cs="Arial"/>
        </w:rPr>
      </w:pPr>
      <w:r>
        <w:rPr>
          <w:rFonts w:ascii="Arial" w:hAnsi="Arial" w:cs="Arial"/>
        </w:rPr>
        <w:t>Play is how children develop skills, physical, social and intellectual.</w:t>
      </w:r>
    </w:p>
    <w:p w14:paraId="01D3438F" w14:textId="77777777" w:rsidR="00C749CA" w:rsidRDefault="00C749CA" w:rsidP="00C749CA">
      <w:pPr>
        <w:pStyle w:val="ListParagraph"/>
        <w:numPr>
          <w:ilvl w:val="0"/>
          <w:numId w:val="7"/>
        </w:numPr>
        <w:rPr>
          <w:rFonts w:ascii="Arial" w:hAnsi="Arial" w:cs="Arial"/>
        </w:rPr>
      </w:pPr>
      <w:r>
        <w:rPr>
          <w:rFonts w:ascii="Arial" w:hAnsi="Arial" w:cs="Arial"/>
        </w:rPr>
        <w:t>Play provides children with opportunities to test out themselves and others.</w:t>
      </w:r>
    </w:p>
    <w:p w14:paraId="20D37A73" w14:textId="77777777" w:rsidR="00C749CA" w:rsidRDefault="00C749CA" w:rsidP="00C749CA">
      <w:pPr>
        <w:pStyle w:val="ListParagraph"/>
        <w:numPr>
          <w:ilvl w:val="0"/>
          <w:numId w:val="7"/>
        </w:numPr>
        <w:rPr>
          <w:rFonts w:ascii="Arial" w:hAnsi="Arial" w:cs="Arial"/>
        </w:rPr>
      </w:pPr>
      <w:r>
        <w:rPr>
          <w:rFonts w:ascii="Arial" w:hAnsi="Arial" w:cs="Arial"/>
        </w:rPr>
        <w:t>Play gives children opportunities to practice and prepare for the outdoor world.</w:t>
      </w:r>
    </w:p>
    <w:p w14:paraId="6C0D5BC7" w14:textId="77777777" w:rsidR="00C749CA" w:rsidRDefault="00C749CA" w:rsidP="00C749CA">
      <w:pPr>
        <w:pStyle w:val="ListParagraph"/>
        <w:numPr>
          <w:ilvl w:val="0"/>
          <w:numId w:val="7"/>
        </w:numPr>
        <w:rPr>
          <w:rFonts w:ascii="Arial" w:hAnsi="Arial" w:cs="Arial"/>
        </w:rPr>
      </w:pPr>
      <w:r>
        <w:rPr>
          <w:rFonts w:ascii="Arial" w:hAnsi="Arial" w:cs="Arial"/>
        </w:rPr>
        <w:t xml:space="preserve">Children should have full opportunity for play and recreation and society and public authorities shall endeavour to promote the enjoyment of this right. </w:t>
      </w:r>
    </w:p>
    <w:p w14:paraId="5786D581" w14:textId="77777777" w:rsidR="00C749CA" w:rsidRPr="00C749CA" w:rsidRDefault="00C749CA" w:rsidP="00C749CA">
      <w:pPr>
        <w:pStyle w:val="ListParagraph"/>
        <w:rPr>
          <w:rFonts w:ascii="Arial" w:hAnsi="Arial" w:cs="Arial"/>
        </w:rPr>
      </w:pPr>
      <w:r>
        <w:rPr>
          <w:rFonts w:ascii="Arial" w:hAnsi="Arial" w:cs="Arial"/>
        </w:rPr>
        <w:t xml:space="preserve">  </w:t>
      </w:r>
    </w:p>
    <w:p w14:paraId="6AB9AB93" w14:textId="77777777" w:rsidR="00902605" w:rsidRPr="00A024D3" w:rsidRDefault="00C749CA" w:rsidP="00902605">
      <w:pPr>
        <w:rPr>
          <w:rFonts w:ascii="Arial" w:hAnsi="Arial" w:cs="Arial"/>
          <w:b/>
          <w:sz w:val="24"/>
          <w:u w:val="single"/>
        </w:rPr>
      </w:pPr>
      <w:r w:rsidRPr="00A024D3">
        <w:rPr>
          <w:rFonts w:ascii="Arial" w:hAnsi="Arial" w:cs="Arial"/>
          <w:b/>
          <w:sz w:val="24"/>
          <w:u w:val="single"/>
        </w:rPr>
        <w:t xml:space="preserve">Policy Statements </w:t>
      </w:r>
    </w:p>
    <w:p w14:paraId="6FF80DF3" w14:textId="77777777" w:rsidR="00C749CA" w:rsidRDefault="006E1B08" w:rsidP="00C749CA">
      <w:pPr>
        <w:pStyle w:val="ListParagraph"/>
        <w:numPr>
          <w:ilvl w:val="0"/>
          <w:numId w:val="9"/>
        </w:numPr>
        <w:rPr>
          <w:rFonts w:ascii="Arial" w:hAnsi="Arial" w:cs="Arial"/>
        </w:rPr>
      </w:pPr>
      <w:r w:rsidRPr="006E1B08">
        <w:rPr>
          <w:rFonts w:ascii="Arial" w:hAnsi="Arial" w:cs="Arial"/>
        </w:rPr>
        <w:t>To provide where possible, conventional</w:t>
      </w:r>
      <w:r>
        <w:rPr>
          <w:rFonts w:ascii="Arial" w:hAnsi="Arial" w:cs="Arial"/>
        </w:rPr>
        <w:t xml:space="preserve"> play areas, environmental play areas and community play activities to provide every opportunity to play.</w:t>
      </w:r>
    </w:p>
    <w:p w14:paraId="1A3C2488" w14:textId="77777777" w:rsidR="009A7459" w:rsidRDefault="009A7459" w:rsidP="006E1B08">
      <w:pPr>
        <w:pStyle w:val="ListParagraph"/>
        <w:rPr>
          <w:rFonts w:ascii="Arial" w:hAnsi="Arial" w:cs="Arial"/>
        </w:rPr>
      </w:pPr>
    </w:p>
    <w:p w14:paraId="1052359F" w14:textId="77777777" w:rsidR="00BF01EA" w:rsidRDefault="00BF01EA" w:rsidP="006E1B08">
      <w:pPr>
        <w:pStyle w:val="ListParagraph"/>
        <w:rPr>
          <w:rFonts w:ascii="Arial" w:hAnsi="Arial" w:cs="Arial"/>
        </w:rPr>
      </w:pPr>
      <w:r>
        <w:rPr>
          <w:rFonts w:ascii="Arial" w:hAnsi="Arial" w:cs="Arial"/>
        </w:rPr>
        <w:t>Conventional – Traditional</w:t>
      </w:r>
      <w:r w:rsidR="009A7459">
        <w:rPr>
          <w:rFonts w:ascii="Arial" w:hAnsi="Arial" w:cs="Arial"/>
        </w:rPr>
        <w:t xml:space="preserve"> play areas with the five modes of play.</w:t>
      </w:r>
    </w:p>
    <w:p w14:paraId="3CDFE1CA" w14:textId="77777777" w:rsidR="007E283D" w:rsidRDefault="007E283D" w:rsidP="006E1B08">
      <w:pPr>
        <w:pStyle w:val="ListParagraph"/>
        <w:rPr>
          <w:rFonts w:ascii="Arial" w:hAnsi="Arial" w:cs="Arial"/>
        </w:rPr>
      </w:pPr>
    </w:p>
    <w:p w14:paraId="73E5D1BB" w14:textId="77777777" w:rsidR="00BF01EA" w:rsidRDefault="00BF01EA" w:rsidP="006E1B08">
      <w:pPr>
        <w:pStyle w:val="ListParagraph"/>
        <w:rPr>
          <w:rFonts w:ascii="Arial" w:hAnsi="Arial" w:cs="Arial"/>
        </w:rPr>
      </w:pPr>
      <w:r w:rsidRPr="00BF01EA">
        <w:rPr>
          <w:rFonts w:ascii="Arial" w:hAnsi="Arial" w:cs="Arial"/>
        </w:rPr>
        <w:t xml:space="preserve">Environmental – </w:t>
      </w:r>
      <w:r>
        <w:rPr>
          <w:rFonts w:ascii="Arial" w:hAnsi="Arial" w:cs="Arial"/>
        </w:rPr>
        <w:t xml:space="preserve">play area featuring </w:t>
      </w:r>
      <w:r w:rsidR="009A7459">
        <w:rPr>
          <w:rFonts w:ascii="Arial" w:hAnsi="Arial" w:cs="Arial"/>
        </w:rPr>
        <w:t xml:space="preserve">natural elements that feel integrated with the outdoor landscape. </w:t>
      </w:r>
    </w:p>
    <w:p w14:paraId="52ABDA7C" w14:textId="77777777" w:rsidR="007E283D" w:rsidRDefault="007E283D" w:rsidP="006E1B08">
      <w:pPr>
        <w:pStyle w:val="ListParagraph"/>
        <w:rPr>
          <w:rFonts w:ascii="Arial" w:hAnsi="Arial" w:cs="Arial"/>
        </w:rPr>
      </w:pPr>
    </w:p>
    <w:p w14:paraId="25E9A216" w14:textId="77777777" w:rsidR="00BF01EA" w:rsidRPr="009A7459" w:rsidRDefault="00BF01EA" w:rsidP="006E1B08">
      <w:pPr>
        <w:pStyle w:val="ListParagraph"/>
        <w:rPr>
          <w:rFonts w:ascii="Arial" w:hAnsi="Arial" w:cs="Arial"/>
        </w:rPr>
      </w:pPr>
      <w:r>
        <w:rPr>
          <w:rFonts w:ascii="Arial" w:hAnsi="Arial" w:cs="Arial"/>
        </w:rPr>
        <w:t>Community –</w:t>
      </w:r>
      <w:r w:rsidR="009A7459">
        <w:rPr>
          <w:rFonts w:ascii="Arial" w:hAnsi="Arial" w:cs="Arial"/>
        </w:rPr>
        <w:t xml:space="preserve"> </w:t>
      </w:r>
      <w:r w:rsidR="009A7459" w:rsidRPr="009A7459">
        <w:rPr>
          <w:rFonts w:ascii="Arial" w:hAnsi="Arial" w:cs="Arial"/>
          <w:shd w:val="clear" w:color="auto" w:fill="FFFFFF"/>
        </w:rPr>
        <w:t>provide children the opportunity to practice and hone key skills including social, emotional, cognitive and physical</w:t>
      </w:r>
      <w:r w:rsidRPr="009A7459">
        <w:rPr>
          <w:rFonts w:ascii="Arial" w:hAnsi="Arial" w:cs="Arial"/>
        </w:rPr>
        <w:t xml:space="preserve">. </w:t>
      </w:r>
    </w:p>
    <w:p w14:paraId="0EFBF412" w14:textId="77777777" w:rsidR="00BF01EA" w:rsidRDefault="00BF01EA" w:rsidP="006E1B08">
      <w:pPr>
        <w:pStyle w:val="ListParagraph"/>
        <w:rPr>
          <w:rFonts w:ascii="Arial" w:hAnsi="Arial" w:cs="Arial"/>
        </w:rPr>
      </w:pPr>
      <w:r>
        <w:rPr>
          <w:rFonts w:ascii="Arial" w:hAnsi="Arial" w:cs="Arial"/>
        </w:rPr>
        <w:t xml:space="preserve"> </w:t>
      </w:r>
    </w:p>
    <w:p w14:paraId="72CF145A" w14:textId="77777777" w:rsidR="006E1B08" w:rsidRDefault="006E1B08" w:rsidP="00C749CA">
      <w:pPr>
        <w:pStyle w:val="ListParagraph"/>
        <w:numPr>
          <w:ilvl w:val="0"/>
          <w:numId w:val="9"/>
        </w:numPr>
        <w:rPr>
          <w:rFonts w:ascii="Arial" w:hAnsi="Arial" w:cs="Arial"/>
        </w:rPr>
      </w:pPr>
      <w:r>
        <w:rPr>
          <w:rFonts w:ascii="Arial" w:hAnsi="Arial" w:cs="Arial"/>
        </w:rPr>
        <w:t>Ensure the</w:t>
      </w:r>
      <w:r w:rsidR="00966722">
        <w:rPr>
          <w:rFonts w:ascii="Arial" w:hAnsi="Arial" w:cs="Arial"/>
        </w:rPr>
        <w:t xml:space="preserve"> play area</w:t>
      </w:r>
      <w:r>
        <w:rPr>
          <w:rFonts w:ascii="Arial" w:hAnsi="Arial" w:cs="Arial"/>
        </w:rPr>
        <w:t xml:space="preserve"> facilities </w:t>
      </w:r>
      <w:r w:rsidR="00966722">
        <w:rPr>
          <w:rFonts w:ascii="Arial" w:hAnsi="Arial" w:cs="Arial"/>
        </w:rPr>
        <w:t>owned by WTC</w:t>
      </w:r>
      <w:r>
        <w:rPr>
          <w:rFonts w:ascii="Arial" w:hAnsi="Arial" w:cs="Arial"/>
        </w:rPr>
        <w:t xml:space="preserve"> comply with all the appropriate British Standards to minimise the risk of accidents and help provide a safer environment for children to enjoy play.</w:t>
      </w:r>
    </w:p>
    <w:p w14:paraId="0D4CBB48" w14:textId="77777777" w:rsidR="00966722" w:rsidRPr="00966722" w:rsidRDefault="00966722" w:rsidP="00966722">
      <w:pPr>
        <w:pStyle w:val="ListParagraph"/>
        <w:rPr>
          <w:rFonts w:ascii="Arial" w:hAnsi="Arial" w:cs="Arial"/>
        </w:rPr>
      </w:pPr>
    </w:p>
    <w:p w14:paraId="73A79456" w14:textId="27E7F7F2" w:rsidR="006705CC" w:rsidRDefault="00966722" w:rsidP="00C749CA">
      <w:pPr>
        <w:pStyle w:val="ListParagraph"/>
        <w:numPr>
          <w:ilvl w:val="0"/>
          <w:numId w:val="9"/>
        </w:numPr>
        <w:rPr>
          <w:rFonts w:ascii="Arial" w:hAnsi="Arial" w:cs="Arial"/>
        </w:rPr>
      </w:pPr>
      <w:r>
        <w:rPr>
          <w:rFonts w:ascii="Arial" w:hAnsi="Arial" w:cs="Arial"/>
        </w:rPr>
        <w:t xml:space="preserve">To </w:t>
      </w:r>
      <w:r w:rsidR="00D776F8">
        <w:rPr>
          <w:rFonts w:ascii="Arial" w:hAnsi="Arial" w:cs="Arial"/>
        </w:rPr>
        <w:t xml:space="preserve">ensure all children within the parish </w:t>
      </w:r>
      <w:r w:rsidR="001073C1">
        <w:rPr>
          <w:rFonts w:ascii="Arial" w:hAnsi="Arial" w:cs="Arial"/>
        </w:rPr>
        <w:t xml:space="preserve">of Workington have a play area within a reasonable distance for a child to walk. </w:t>
      </w:r>
      <w:r w:rsidR="00D776F8">
        <w:rPr>
          <w:rFonts w:ascii="Arial" w:hAnsi="Arial" w:cs="Arial"/>
        </w:rPr>
        <w:t xml:space="preserve"> </w:t>
      </w:r>
    </w:p>
    <w:p w14:paraId="76D42F07" w14:textId="77777777" w:rsidR="00720C2D" w:rsidRPr="00720C2D" w:rsidRDefault="00720C2D" w:rsidP="00720C2D">
      <w:pPr>
        <w:pStyle w:val="ListParagraph"/>
        <w:rPr>
          <w:rFonts w:ascii="Arial" w:hAnsi="Arial" w:cs="Arial"/>
        </w:rPr>
      </w:pPr>
    </w:p>
    <w:p w14:paraId="23951FA6" w14:textId="658A9364" w:rsidR="00720C2D" w:rsidRPr="00720C2D" w:rsidRDefault="00720C2D" w:rsidP="00720C2D">
      <w:pPr>
        <w:pStyle w:val="ListParagraph"/>
        <w:numPr>
          <w:ilvl w:val="0"/>
          <w:numId w:val="9"/>
        </w:numPr>
        <w:rPr>
          <w:rFonts w:ascii="Arial" w:hAnsi="Arial" w:cs="Arial"/>
        </w:rPr>
      </w:pPr>
      <w:r w:rsidRPr="00720C2D">
        <w:rPr>
          <w:rFonts w:ascii="Arial" w:hAnsi="Arial" w:cs="Arial"/>
        </w:rPr>
        <w:lastRenderedPageBreak/>
        <w:t>The Council will consider provision of specialist play facilities for the town of Workington as a whole, where possible. And will consider taking responsibility for play facilities of all kinds where they meet our standards, and the owner wishes to transfer them to us.</w:t>
      </w:r>
    </w:p>
    <w:p w14:paraId="7EF29A67" w14:textId="77777777" w:rsidR="006705CC" w:rsidRPr="006705CC" w:rsidRDefault="006705CC" w:rsidP="006705CC">
      <w:pPr>
        <w:pStyle w:val="ListParagraph"/>
        <w:rPr>
          <w:rFonts w:ascii="Arial" w:hAnsi="Arial" w:cs="Arial"/>
        </w:rPr>
      </w:pPr>
    </w:p>
    <w:p w14:paraId="53B972ED" w14:textId="1E7853DF" w:rsidR="00966722" w:rsidRPr="006705CC" w:rsidRDefault="006705CC" w:rsidP="006705CC">
      <w:pPr>
        <w:pStyle w:val="ListParagraph"/>
        <w:numPr>
          <w:ilvl w:val="0"/>
          <w:numId w:val="9"/>
        </w:numPr>
        <w:rPr>
          <w:rFonts w:ascii="Arial" w:hAnsi="Arial" w:cs="Arial"/>
        </w:rPr>
      </w:pPr>
      <w:r>
        <w:rPr>
          <w:rFonts w:ascii="Arial" w:hAnsi="Arial" w:cs="Arial"/>
        </w:rPr>
        <w:t xml:space="preserve">Consideration will be made in ensuring safer routes </w:t>
      </w:r>
      <w:r w:rsidR="00916E30" w:rsidRPr="006705CC">
        <w:rPr>
          <w:rFonts w:ascii="Arial" w:hAnsi="Arial" w:cs="Arial"/>
        </w:rPr>
        <w:t xml:space="preserve">to play areas </w:t>
      </w:r>
      <w:r>
        <w:rPr>
          <w:rFonts w:ascii="Arial" w:hAnsi="Arial" w:cs="Arial"/>
        </w:rPr>
        <w:t xml:space="preserve">are available </w:t>
      </w:r>
      <w:r w:rsidR="00916E30" w:rsidRPr="006705CC">
        <w:rPr>
          <w:rFonts w:ascii="Arial" w:hAnsi="Arial" w:cs="Arial"/>
        </w:rPr>
        <w:t xml:space="preserve">when considering locations. </w:t>
      </w:r>
    </w:p>
    <w:p w14:paraId="0C7AC9AA" w14:textId="77777777" w:rsidR="006E1B08" w:rsidRPr="006E1B08" w:rsidRDefault="006E1B08" w:rsidP="006E1B08">
      <w:pPr>
        <w:pStyle w:val="ListParagraph"/>
        <w:rPr>
          <w:rFonts w:ascii="Arial" w:hAnsi="Arial" w:cs="Arial"/>
        </w:rPr>
      </w:pPr>
    </w:p>
    <w:p w14:paraId="5D9730E2" w14:textId="77777777" w:rsidR="00D53306" w:rsidRDefault="00242977" w:rsidP="00D53306">
      <w:pPr>
        <w:pStyle w:val="ListParagraph"/>
        <w:numPr>
          <w:ilvl w:val="0"/>
          <w:numId w:val="9"/>
        </w:numPr>
        <w:rPr>
          <w:rFonts w:ascii="Arial" w:hAnsi="Arial" w:cs="Arial"/>
        </w:rPr>
      </w:pPr>
      <w:r>
        <w:rPr>
          <w:rFonts w:ascii="Arial" w:hAnsi="Arial" w:cs="Arial"/>
        </w:rPr>
        <w:t xml:space="preserve">Monitor, assess, </w:t>
      </w:r>
      <w:r w:rsidR="00966722">
        <w:rPr>
          <w:rFonts w:ascii="Arial" w:hAnsi="Arial" w:cs="Arial"/>
        </w:rPr>
        <w:t>and review</w:t>
      </w:r>
      <w:r w:rsidR="006E1B08">
        <w:rPr>
          <w:rFonts w:ascii="Arial" w:hAnsi="Arial" w:cs="Arial"/>
        </w:rPr>
        <w:t xml:space="preserve"> design and installation of the play area. Investigate and take note of any new research into the safety </w:t>
      </w:r>
      <w:r w:rsidR="00D53306">
        <w:rPr>
          <w:rFonts w:ascii="Arial" w:hAnsi="Arial" w:cs="Arial"/>
        </w:rPr>
        <w:t>standards regarding play areas. Accidents in play areas arise from many causes including but not limited to:</w:t>
      </w:r>
    </w:p>
    <w:p w14:paraId="0C3B3BCD" w14:textId="77777777" w:rsidR="00D53306" w:rsidRDefault="00D53306" w:rsidP="00D53306">
      <w:pPr>
        <w:pStyle w:val="ListParagraph"/>
        <w:numPr>
          <w:ilvl w:val="0"/>
          <w:numId w:val="11"/>
        </w:numPr>
        <w:rPr>
          <w:rFonts w:ascii="Arial" w:hAnsi="Arial" w:cs="Arial"/>
        </w:rPr>
      </w:pPr>
      <w:r>
        <w:rPr>
          <w:rFonts w:ascii="Arial" w:hAnsi="Arial" w:cs="Arial"/>
        </w:rPr>
        <w:t>Inappropriate design and layout.</w:t>
      </w:r>
    </w:p>
    <w:p w14:paraId="5771D7F3" w14:textId="77777777" w:rsidR="00D53306" w:rsidRDefault="00D53306" w:rsidP="00D53306">
      <w:pPr>
        <w:pStyle w:val="ListParagraph"/>
        <w:numPr>
          <w:ilvl w:val="0"/>
          <w:numId w:val="11"/>
        </w:numPr>
        <w:rPr>
          <w:rFonts w:ascii="Arial" w:hAnsi="Arial" w:cs="Arial"/>
        </w:rPr>
      </w:pPr>
      <w:r>
        <w:rPr>
          <w:rFonts w:ascii="Arial" w:hAnsi="Arial" w:cs="Arial"/>
        </w:rPr>
        <w:t xml:space="preserve">Incorrectly installed equipment. </w:t>
      </w:r>
    </w:p>
    <w:p w14:paraId="4576731F" w14:textId="77777777" w:rsidR="00D53306" w:rsidRDefault="00D53306" w:rsidP="00D53306">
      <w:pPr>
        <w:pStyle w:val="ListParagraph"/>
        <w:numPr>
          <w:ilvl w:val="0"/>
          <w:numId w:val="11"/>
        </w:numPr>
        <w:rPr>
          <w:rFonts w:ascii="Arial" w:hAnsi="Arial" w:cs="Arial"/>
        </w:rPr>
      </w:pPr>
      <w:r>
        <w:rPr>
          <w:rFonts w:ascii="Arial" w:hAnsi="Arial" w:cs="Arial"/>
        </w:rPr>
        <w:t xml:space="preserve">Inadequately installed equipment. </w:t>
      </w:r>
    </w:p>
    <w:p w14:paraId="6C2B510A" w14:textId="77777777" w:rsidR="00D53306" w:rsidRDefault="00D53306" w:rsidP="00D53306">
      <w:pPr>
        <w:pStyle w:val="ListParagraph"/>
        <w:numPr>
          <w:ilvl w:val="0"/>
          <w:numId w:val="11"/>
        </w:numPr>
        <w:rPr>
          <w:rFonts w:ascii="Arial" w:hAnsi="Arial" w:cs="Arial"/>
        </w:rPr>
      </w:pPr>
      <w:r>
        <w:rPr>
          <w:rFonts w:ascii="Arial" w:hAnsi="Arial" w:cs="Arial"/>
        </w:rPr>
        <w:t>Lack of age and ability related equipment.</w:t>
      </w:r>
    </w:p>
    <w:p w14:paraId="54D0D23C" w14:textId="77777777" w:rsidR="00D53306" w:rsidRDefault="00D53306" w:rsidP="00D53306">
      <w:pPr>
        <w:pStyle w:val="ListParagraph"/>
        <w:numPr>
          <w:ilvl w:val="0"/>
          <w:numId w:val="11"/>
        </w:numPr>
        <w:rPr>
          <w:rFonts w:ascii="Arial" w:hAnsi="Arial" w:cs="Arial"/>
        </w:rPr>
      </w:pPr>
      <w:r>
        <w:rPr>
          <w:rFonts w:ascii="Arial" w:hAnsi="Arial" w:cs="Arial"/>
        </w:rPr>
        <w:t xml:space="preserve">Lack of supervision </w:t>
      </w:r>
    </w:p>
    <w:p w14:paraId="6A1E2D53" w14:textId="77777777" w:rsidR="00D53306" w:rsidRDefault="00D53306" w:rsidP="00D53306">
      <w:pPr>
        <w:pStyle w:val="ListParagraph"/>
        <w:numPr>
          <w:ilvl w:val="0"/>
          <w:numId w:val="11"/>
        </w:numPr>
        <w:rPr>
          <w:rFonts w:ascii="Arial" w:hAnsi="Arial" w:cs="Arial"/>
        </w:rPr>
      </w:pPr>
      <w:r>
        <w:rPr>
          <w:rFonts w:ascii="Arial" w:hAnsi="Arial" w:cs="Arial"/>
        </w:rPr>
        <w:t xml:space="preserve">Aggressive and dangerous use of equipment. </w:t>
      </w:r>
    </w:p>
    <w:p w14:paraId="22BDA7B7" w14:textId="77777777" w:rsidR="00D53306" w:rsidRDefault="00D53306" w:rsidP="00D53306">
      <w:pPr>
        <w:pStyle w:val="ListParagraph"/>
        <w:numPr>
          <w:ilvl w:val="0"/>
          <w:numId w:val="11"/>
        </w:numPr>
        <w:rPr>
          <w:rFonts w:ascii="Arial" w:hAnsi="Arial" w:cs="Arial"/>
        </w:rPr>
      </w:pPr>
      <w:r>
        <w:rPr>
          <w:rFonts w:ascii="Arial" w:hAnsi="Arial" w:cs="Arial"/>
        </w:rPr>
        <w:t xml:space="preserve">Misuse of equipment </w:t>
      </w:r>
    </w:p>
    <w:p w14:paraId="60D7D3CC" w14:textId="77777777" w:rsidR="00D53306" w:rsidRDefault="00D53306" w:rsidP="00D53306">
      <w:pPr>
        <w:pStyle w:val="ListParagraph"/>
        <w:numPr>
          <w:ilvl w:val="0"/>
          <w:numId w:val="11"/>
        </w:numPr>
        <w:rPr>
          <w:rFonts w:ascii="Arial" w:hAnsi="Arial" w:cs="Arial"/>
        </w:rPr>
      </w:pPr>
      <w:r>
        <w:rPr>
          <w:rFonts w:ascii="Arial" w:hAnsi="Arial" w:cs="Arial"/>
        </w:rPr>
        <w:t>Unsuitable clothing worn.</w:t>
      </w:r>
    </w:p>
    <w:p w14:paraId="52E51B6A" w14:textId="77777777" w:rsidR="00D53306" w:rsidRDefault="00D53306" w:rsidP="00D53306">
      <w:pPr>
        <w:pStyle w:val="ListParagraph"/>
        <w:ind w:left="1440"/>
        <w:rPr>
          <w:rFonts w:ascii="Arial" w:hAnsi="Arial" w:cs="Arial"/>
        </w:rPr>
      </w:pPr>
    </w:p>
    <w:p w14:paraId="3A599756" w14:textId="77777777" w:rsidR="00BB08CD" w:rsidRDefault="00D53306" w:rsidP="00BB08CD">
      <w:pPr>
        <w:pStyle w:val="ListParagraph"/>
        <w:numPr>
          <w:ilvl w:val="0"/>
          <w:numId w:val="9"/>
        </w:numPr>
        <w:rPr>
          <w:rFonts w:ascii="Arial" w:hAnsi="Arial" w:cs="Arial"/>
        </w:rPr>
      </w:pPr>
      <w:r>
        <w:rPr>
          <w:rFonts w:ascii="Arial" w:hAnsi="Arial" w:cs="Arial"/>
        </w:rPr>
        <w:t>Carry out routin</w:t>
      </w:r>
      <w:r w:rsidR="000C6366">
        <w:rPr>
          <w:rFonts w:ascii="Arial" w:hAnsi="Arial" w:cs="Arial"/>
        </w:rPr>
        <w:t xml:space="preserve">e weekly inspections as well as </w:t>
      </w:r>
      <w:r>
        <w:rPr>
          <w:rFonts w:ascii="Arial" w:hAnsi="Arial" w:cs="Arial"/>
        </w:rPr>
        <w:t>a fully documented certified 12 month inspection</w:t>
      </w:r>
      <w:r w:rsidR="000C6366">
        <w:rPr>
          <w:rFonts w:ascii="Arial" w:hAnsi="Arial" w:cs="Arial"/>
        </w:rPr>
        <w:t xml:space="preserve"> completed</w:t>
      </w:r>
      <w:r>
        <w:rPr>
          <w:rFonts w:ascii="Arial" w:hAnsi="Arial" w:cs="Arial"/>
        </w:rPr>
        <w:t xml:space="preserve"> by an independent inspector. Sites should</w:t>
      </w:r>
      <w:r w:rsidR="00966722">
        <w:rPr>
          <w:rFonts w:ascii="Arial" w:hAnsi="Arial" w:cs="Arial"/>
        </w:rPr>
        <w:t xml:space="preserve"> be visually inspected regularly</w:t>
      </w:r>
      <w:r>
        <w:rPr>
          <w:rFonts w:ascii="Arial" w:hAnsi="Arial" w:cs="Arial"/>
        </w:rPr>
        <w:t xml:space="preserve"> by the nominated person or persons for superficial defects and faults to equipment in addition to general cleanliness and removal of dan</w:t>
      </w:r>
      <w:r w:rsidR="000C6366">
        <w:rPr>
          <w:rFonts w:ascii="Arial" w:hAnsi="Arial" w:cs="Arial"/>
        </w:rPr>
        <w:t>gerous objects</w:t>
      </w:r>
      <w:r w:rsidR="00BB08CD">
        <w:rPr>
          <w:rFonts w:ascii="Arial" w:hAnsi="Arial" w:cs="Arial"/>
        </w:rPr>
        <w:t xml:space="preserve">. The documented inspections shall be carried out in accordance with current legislation by </w:t>
      </w:r>
      <w:r w:rsidR="00242977">
        <w:rPr>
          <w:rFonts w:ascii="Arial" w:hAnsi="Arial" w:cs="Arial"/>
        </w:rPr>
        <w:t>trained</w:t>
      </w:r>
      <w:r w:rsidR="00BB08CD">
        <w:rPr>
          <w:rFonts w:ascii="Arial" w:hAnsi="Arial" w:cs="Arial"/>
        </w:rPr>
        <w:t xml:space="preserve"> inspector</w:t>
      </w:r>
      <w:r w:rsidR="00242977">
        <w:rPr>
          <w:rFonts w:ascii="Arial" w:hAnsi="Arial" w:cs="Arial"/>
        </w:rPr>
        <w:t>s</w:t>
      </w:r>
      <w:r w:rsidR="00BB08CD">
        <w:rPr>
          <w:rFonts w:ascii="Arial" w:hAnsi="Arial" w:cs="Arial"/>
        </w:rPr>
        <w:t xml:space="preserve">. </w:t>
      </w:r>
    </w:p>
    <w:p w14:paraId="1A0F9250" w14:textId="77777777" w:rsidR="00BB08CD" w:rsidRDefault="00BB08CD" w:rsidP="00BB08CD">
      <w:pPr>
        <w:pStyle w:val="ListParagraph"/>
        <w:rPr>
          <w:rFonts w:ascii="Arial" w:hAnsi="Arial" w:cs="Arial"/>
        </w:rPr>
      </w:pPr>
    </w:p>
    <w:p w14:paraId="626CD942" w14:textId="77777777" w:rsidR="00D53306" w:rsidRDefault="00BB08CD" w:rsidP="00BB08CD">
      <w:pPr>
        <w:pStyle w:val="ListParagraph"/>
        <w:numPr>
          <w:ilvl w:val="0"/>
          <w:numId w:val="9"/>
        </w:numPr>
        <w:rPr>
          <w:rFonts w:ascii="Arial" w:hAnsi="Arial" w:cs="Arial"/>
        </w:rPr>
      </w:pPr>
      <w:r>
        <w:rPr>
          <w:rFonts w:ascii="Arial" w:hAnsi="Arial" w:cs="Arial"/>
        </w:rPr>
        <w:t>Monitor safety by keeping a central record of all reported injuries and serious incidents on council owned play areas. This information can be taken into account when updating and installing new play equipment.</w:t>
      </w:r>
    </w:p>
    <w:p w14:paraId="04D79CC9" w14:textId="77777777" w:rsidR="007E62EA" w:rsidRPr="007E62EA" w:rsidRDefault="007E62EA" w:rsidP="007E62EA">
      <w:pPr>
        <w:pStyle w:val="ListParagraph"/>
        <w:rPr>
          <w:rFonts w:ascii="Arial" w:hAnsi="Arial" w:cs="Arial"/>
        </w:rPr>
      </w:pPr>
    </w:p>
    <w:p w14:paraId="5EA67C65" w14:textId="77777777" w:rsidR="007E62EA" w:rsidRDefault="007E62EA" w:rsidP="00BB08CD">
      <w:pPr>
        <w:pStyle w:val="ListParagraph"/>
        <w:numPr>
          <w:ilvl w:val="0"/>
          <w:numId w:val="9"/>
        </w:numPr>
        <w:rPr>
          <w:rFonts w:ascii="Arial" w:hAnsi="Arial" w:cs="Arial"/>
        </w:rPr>
      </w:pPr>
      <w:r>
        <w:rPr>
          <w:rFonts w:ascii="Arial" w:hAnsi="Arial" w:cs="Arial"/>
        </w:rPr>
        <w:t>Carefully consider the implications fo</w:t>
      </w:r>
      <w:r w:rsidR="00A9706C">
        <w:rPr>
          <w:rFonts w:ascii="Arial" w:hAnsi="Arial" w:cs="Arial"/>
        </w:rPr>
        <w:t>r access to, and experience of play opportunities when dealing with planning applications relating to new developments. Environmental play is of the most valuable and natural form of play and children should be given the chance to challenge and manipulate their environment.</w:t>
      </w:r>
      <w:r>
        <w:rPr>
          <w:rFonts w:ascii="Arial" w:hAnsi="Arial" w:cs="Arial"/>
        </w:rPr>
        <w:t xml:space="preserve"> </w:t>
      </w:r>
    </w:p>
    <w:p w14:paraId="33FF236E" w14:textId="77777777" w:rsidR="00A9706C" w:rsidRPr="00A9706C" w:rsidRDefault="00A9706C" w:rsidP="00A9706C">
      <w:pPr>
        <w:pStyle w:val="ListParagraph"/>
        <w:rPr>
          <w:rFonts w:ascii="Arial" w:hAnsi="Arial" w:cs="Arial"/>
        </w:rPr>
      </w:pPr>
    </w:p>
    <w:p w14:paraId="5DFF0CA6" w14:textId="193E2659" w:rsidR="00A9706C" w:rsidRPr="00D776F8" w:rsidRDefault="00A9706C" w:rsidP="00BB08CD">
      <w:pPr>
        <w:pStyle w:val="ListParagraph"/>
        <w:numPr>
          <w:ilvl w:val="0"/>
          <w:numId w:val="9"/>
        </w:numPr>
        <w:rPr>
          <w:rFonts w:ascii="Arial" w:hAnsi="Arial" w:cs="Arial"/>
        </w:rPr>
      </w:pPr>
      <w:r>
        <w:rPr>
          <w:rFonts w:ascii="Arial" w:hAnsi="Arial" w:cs="Arial"/>
        </w:rPr>
        <w:t xml:space="preserve">Encourage play schemes and provide where possible experiences of the natural </w:t>
      </w:r>
      <w:r w:rsidRPr="00D776F8">
        <w:rPr>
          <w:rFonts w:ascii="Arial" w:hAnsi="Arial" w:cs="Arial"/>
        </w:rPr>
        <w:t xml:space="preserve">environment by creating areas of wildland, nature trails etc. </w:t>
      </w:r>
      <w:r w:rsidR="007E283D" w:rsidRPr="00D776F8">
        <w:rPr>
          <w:rFonts w:ascii="Arial" w:hAnsi="Arial" w:cs="Arial"/>
        </w:rPr>
        <w:t>this would include informal play areas like trim trails or p</w:t>
      </w:r>
      <w:r w:rsidR="006705CC" w:rsidRPr="00D776F8">
        <w:rPr>
          <w:rFonts w:ascii="Arial" w:hAnsi="Arial" w:cs="Arial"/>
        </w:rPr>
        <w:t>artnership projects</w:t>
      </w:r>
      <w:r w:rsidR="007E283D" w:rsidRPr="00D776F8">
        <w:rPr>
          <w:rFonts w:ascii="Arial" w:hAnsi="Arial" w:cs="Arial"/>
        </w:rPr>
        <w:t xml:space="preserve"> </w:t>
      </w:r>
      <w:r w:rsidR="006705CC" w:rsidRPr="00D776F8">
        <w:rPr>
          <w:rFonts w:ascii="Arial" w:hAnsi="Arial" w:cs="Arial"/>
        </w:rPr>
        <w:t>contributed to</w:t>
      </w:r>
      <w:r w:rsidR="007E283D" w:rsidRPr="00D776F8">
        <w:rPr>
          <w:rFonts w:ascii="Arial" w:hAnsi="Arial" w:cs="Arial"/>
        </w:rPr>
        <w:t xml:space="preserve"> by the council such as forest schools.</w:t>
      </w:r>
    </w:p>
    <w:p w14:paraId="1493CFFE" w14:textId="77777777" w:rsidR="00D776F8" w:rsidRPr="00D776F8" w:rsidRDefault="00D776F8" w:rsidP="00D776F8">
      <w:pPr>
        <w:pStyle w:val="ListParagraph"/>
        <w:rPr>
          <w:rFonts w:ascii="Arial" w:hAnsi="Arial" w:cs="Arial"/>
        </w:rPr>
      </w:pPr>
    </w:p>
    <w:p w14:paraId="3F2F1369" w14:textId="7B355B7E" w:rsidR="00D776F8" w:rsidRPr="00D776F8" w:rsidRDefault="00D776F8" w:rsidP="00D776F8">
      <w:pPr>
        <w:pStyle w:val="ListParagraph"/>
        <w:numPr>
          <w:ilvl w:val="0"/>
          <w:numId w:val="9"/>
        </w:numPr>
        <w:rPr>
          <w:rFonts w:ascii="Arial" w:hAnsi="Arial" w:cs="Arial"/>
        </w:rPr>
      </w:pPr>
      <w:r w:rsidRPr="00D776F8">
        <w:rPr>
          <w:rFonts w:ascii="Arial" w:hAnsi="Arial" w:cs="Arial"/>
        </w:rPr>
        <w:t>Provide opportunities for informal play including informal sporting play in our municipal parks and open spaces: (formal sports pitch provision is subject of a separate policy).</w:t>
      </w:r>
    </w:p>
    <w:p w14:paraId="1C952668" w14:textId="77777777" w:rsidR="00EF4B53" w:rsidRPr="00EF4B53" w:rsidRDefault="00EF4B53" w:rsidP="00EF4B53">
      <w:pPr>
        <w:pStyle w:val="ListParagraph"/>
        <w:rPr>
          <w:rFonts w:ascii="Arial" w:hAnsi="Arial" w:cs="Arial"/>
        </w:rPr>
      </w:pPr>
    </w:p>
    <w:p w14:paraId="20EF1F0D" w14:textId="5481A0CD" w:rsidR="00EF4B53" w:rsidRDefault="00EF4B53" w:rsidP="00BB08CD">
      <w:pPr>
        <w:pStyle w:val="ListParagraph"/>
        <w:numPr>
          <w:ilvl w:val="0"/>
          <w:numId w:val="9"/>
        </w:numPr>
        <w:rPr>
          <w:rFonts w:ascii="Arial" w:hAnsi="Arial" w:cs="Arial"/>
        </w:rPr>
      </w:pPr>
      <w:r>
        <w:rPr>
          <w:rFonts w:ascii="Arial" w:hAnsi="Arial" w:cs="Arial"/>
        </w:rPr>
        <w:t xml:space="preserve">Consultation with the general public in particular school children and parents to take into account their needs when replacing, updating or installing new play equipment or areas. </w:t>
      </w:r>
      <w:r w:rsidR="001073C1">
        <w:rPr>
          <w:rFonts w:ascii="Arial" w:hAnsi="Arial" w:cs="Arial"/>
        </w:rPr>
        <w:t>Conventional p</w:t>
      </w:r>
      <w:r>
        <w:rPr>
          <w:rFonts w:ascii="Arial" w:hAnsi="Arial" w:cs="Arial"/>
        </w:rPr>
        <w:t>lay areas should aim to have all 5 modes of play available, namely swing, rocker, rotor, agility and slide</w:t>
      </w:r>
      <w:r w:rsidR="006705CC">
        <w:rPr>
          <w:rFonts w:ascii="Arial" w:hAnsi="Arial" w:cs="Arial"/>
        </w:rPr>
        <w:t xml:space="preserve"> (examples of which can be found at the </w:t>
      </w:r>
      <w:r w:rsidR="006705CC">
        <w:rPr>
          <w:rFonts w:ascii="Arial" w:hAnsi="Arial" w:cs="Arial"/>
        </w:rPr>
        <w:lastRenderedPageBreak/>
        <w:t>bottom of the policy)</w:t>
      </w:r>
      <w:r>
        <w:rPr>
          <w:rFonts w:ascii="Arial" w:hAnsi="Arial" w:cs="Arial"/>
        </w:rPr>
        <w:t>. Parents and schools can be a valuable source of information when considering this equipment.</w:t>
      </w:r>
    </w:p>
    <w:p w14:paraId="10870334" w14:textId="77777777" w:rsidR="00EF4B53" w:rsidRPr="00EF4B53" w:rsidRDefault="00EF4B53" w:rsidP="00EF4B53">
      <w:pPr>
        <w:pStyle w:val="ListParagraph"/>
        <w:rPr>
          <w:rFonts w:ascii="Arial" w:hAnsi="Arial" w:cs="Arial"/>
        </w:rPr>
      </w:pPr>
    </w:p>
    <w:p w14:paraId="26928E53" w14:textId="77777777" w:rsidR="00EF4B53" w:rsidRDefault="00EF4B53" w:rsidP="00BB08CD">
      <w:pPr>
        <w:pStyle w:val="ListParagraph"/>
        <w:numPr>
          <w:ilvl w:val="0"/>
          <w:numId w:val="9"/>
        </w:numPr>
        <w:rPr>
          <w:rFonts w:ascii="Arial" w:hAnsi="Arial" w:cs="Arial"/>
        </w:rPr>
      </w:pPr>
      <w:r>
        <w:rPr>
          <w:rFonts w:ascii="Arial" w:hAnsi="Arial" w:cs="Arial"/>
        </w:rPr>
        <w:t xml:space="preserve">Formulate a forward plan and update and amend as necessary and as any new legislation or standards dictate. This will take account of all information gained from consultation with </w:t>
      </w:r>
      <w:r w:rsidR="00F07D31">
        <w:rPr>
          <w:rFonts w:ascii="Arial" w:hAnsi="Arial" w:cs="Arial"/>
        </w:rPr>
        <w:t xml:space="preserve">the local community and any accidents/incidents reported. </w:t>
      </w:r>
    </w:p>
    <w:p w14:paraId="5F6AD4FA" w14:textId="77777777" w:rsidR="00F07D31" w:rsidRPr="00F07D31" w:rsidRDefault="00F07D31" w:rsidP="00F07D31">
      <w:pPr>
        <w:pStyle w:val="ListParagraph"/>
        <w:rPr>
          <w:rFonts w:ascii="Arial" w:hAnsi="Arial" w:cs="Arial"/>
        </w:rPr>
      </w:pPr>
    </w:p>
    <w:p w14:paraId="207957F5" w14:textId="77777777" w:rsidR="00E945F7" w:rsidRDefault="00F07D31" w:rsidP="00E945F7">
      <w:pPr>
        <w:pStyle w:val="ListParagraph"/>
        <w:numPr>
          <w:ilvl w:val="0"/>
          <w:numId w:val="9"/>
        </w:numPr>
        <w:rPr>
          <w:rFonts w:ascii="Arial" w:hAnsi="Arial" w:cs="Arial"/>
        </w:rPr>
      </w:pPr>
      <w:r>
        <w:rPr>
          <w:rFonts w:ascii="Arial" w:hAnsi="Arial" w:cs="Arial"/>
        </w:rPr>
        <w:t>Endeavour to introduce more play provision for children with disabilities as standard. D</w:t>
      </w:r>
      <w:r w:rsidR="00966722">
        <w:rPr>
          <w:rFonts w:ascii="Arial" w:hAnsi="Arial" w:cs="Arial"/>
        </w:rPr>
        <w:t xml:space="preserve">isabled children should have </w:t>
      </w:r>
      <w:r>
        <w:rPr>
          <w:rFonts w:ascii="Arial" w:hAnsi="Arial" w:cs="Arial"/>
        </w:rPr>
        <w:t xml:space="preserve">access to a play environment which allows them the same opportunity for recreation and play as able-bodied children. They should be given the opportunity to mix with able bodied children and where possible have the use of suitable play equipment. </w:t>
      </w:r>
    </w:p>
    <w:p w14:paraId="6A302360" w14:textId="77777777" w:rsidR="00E945F7" w:rsidRPr="00E945F7" w:rsidRDefault="00E945F7" w:rsidP="00E945F7">
      <w:pPr>
        <w:pStyle w:val="ListParagraph"/>
        <w:rPr>
          <w:rFonts w:ascii="Arial" w:hAnsi="Arial" w:cs="Arial"/>
        </w:rPr>
      </w:pPr>
    </w:p>
    <w:p w14:paraId="53C9FDC1" w14:textId="77777777" w:rsidR="00E945F7" w:rsidRDefault="00966722" w:rsidP="00E945F7">
      <w:pPr>
        <w:pStyle w:val="ListParagraph"/>
        <w:numPr>
          <w:ilvl w:val="0"/>
          <w:numId w:val="9"/>
        </w:numPr>
        <w:rPr>
          <w:rFonts w:ascii="Arial" w:hAnsi="Arial" w:cs="Arial"/>
        </w:rPr>
      </w:pPr>
      <w:r>
        <w:rPr>
          <w:rFonts w:ascii="Arial" w:hAnsi="Arial" w:cs="Arial"/>
        </w:rPr>
        <w:t>Assist in making</w:t>
      </w:r>
      <w:r w:rsidR="00F07D31" w:rsidRPr="00E945F7">
        <w:rPr>
          <w:rFonts w:ascii="Arial" w:hAnsi="Arial" w:cs="Arial"/>
        </w:rPr>
        <w:t xml:space="preserve"> parents aware of their responsibility </w:t>
      </w:r>
      <w:r w:rsidR="00E945F7" w:rsidRPr="00E945F7">
        <w:rPr>
          <w:rFonts w:ascii="Arial" w:hAnsi="Arial" w:cs="Arial"/>
        </w:rPr>
        <w:t>to children and seek their help to provide a safe environment in which they can play. This will be achieved by the provision of literature and signage</w:t>
      </w:r>
      <w:r>
        <w:rPr>
          <w:rFonts w:ascii="Arial" w:hAnsi="Arial" w:cs="Arial"/>
        </w:rPr>
        <w:t>.</w:t>
      </w:r>
    </w:p>
    <w:p w14:paraId="0718B3D4" w14:textId="77777777" w:rsidR="00BF01EA" w:rsidRPr="00BF01EA" w:rsidRDefault="00BF01EA" w:rsidP="00BF01EA">
      <w:pPr>
        <w:pStyle w:val="ListParagraph"/>
        <w:rPr>
          <w:rFonts w:ascii="Arial" w:hAnsi="Arial" w:cs="Arial"/>
        </w:rPr>
      </w:pPr>
    </w:p>
    <w:p w14:paraId="59B76FE8" w14:textId="77777777" w:rsidR="00BF01EA" w:rsidRPr="00E945F7" w:rsidRDefault="00BF01EA" w:rsidP="00E945F7">
      <w:pPr>
        <w:pStyle w:val="ListParagraph"/>
        <w:numPr>
          <w:ilvl w:val="0"/>
          <w:numId w:val="9"/>
        </w:numPr>
        <w:rPr>
          <w:rFonts w:ascii="Arial" w:hAnsi="Arial" w:cs="Arial"/>
        </w:rPr>
      </w:pPr>
      <w:r>
        <w:rPr>
          <w:rFonts w:ascii="Arial" w:hAnsi="Arial" w:cs="Arial"/>
        </w:rPr>
        <w:t xml:space="preserve">Design and build play parks that are more environmentally friendly by using more recycled materials for equipment and working with suppliers who are actively looking to reduce their carbon footprint.  </w:t>
      </w:r>
    </w:p>
    <w:p w14:paraId="6D4CF158" w14:textId="77777777" w:rsidR="00E945F7" w:rsidRPr="00E945F7" w:rsidRDefault="00E945F7" w:rsidP="00E945F7">
      <w:pPr>
        <w:pStyle w:val="ListParagraph"/>
        <w:rPr>
          <w:rFonts w:ascii="Arial" w:hAnsi="Arial" w:cs="Arial"/>
        </w:rPr>
      </w:pPr>
    </w:p>
    <w:p w14:paraId="3BD3A38C" w14:textId="67368EEA" w:rsidR="00E945F7" w:rsidRPr="00242977" w:rsidRDefault="00E945F7" w:rsidP="00E945F7">
      <w:pPr>
        <w:pStyle w:val="ListParagraph"/>
        <w:numPr>
          <w:ilvl w:val="0"/>
          <w:numId w:val="9"/>
        </w:numPr>
        <w:rPr>
          <w:rFonts w:ascii="Arial" w:hAnsi="Arial" w:cs="Arial"/>
        </w:rPr>
      </w:pPr>
      <w:r>
        <w:rPr>
          <w:rFonts w:ascii="Arial" w:hAnsi="Arial" w:cs="Arial"/>
        </w:rPr>
        <w:t>Designate all play area</w:t>
      </w:r>
      <w:r w:rsidR="00966722">
        <w:rPr>
          <w:rFonts w:ascii="Arial" w:hAnsi="Arial" w:cs="Arial"/>
        </w:rPr>
        <w:t>s as dog free zones to provide</w:t>
      </w:r>
      <w:r>
        <w:rPr>
          <w:rFonts w:ascii="Arial" w:hAnsi="Arial" w:cs="Arial"/>
        </w:rPr>
        <w:t xml:space="preserve"> an area that is free from dog faeces as is practicable under part IV of the Environmental Protection act 1990</w:t>
      </w:r>
      <w:r w:rsidR="001073C1">
        <w:rPr>
          <w:rFonts w:ascii="Arial" w:hAnsi="Arial" w:cs="Arial"/>
        </w:rPr>
        <w:t xml:space="preserve"> or other appropriate powers</w:t>
      </w:r>
      <w:r>
        <w:rPr>
          <w:rFonts w:ascii="Arial" w:hAnsi="Arial" w:cs="Arial"/>
        </w:rPr>
        <w:t>.</w:t>
      </w:r>
    </w:p>
    <w:p w14:paraId="4135FEF6" w14:textId="77777777" w:rsidR="00E945F7" w:rsidRPr="00E945F7" w:rsidRDefault="00E945F7" w:rsidP="00E945F7">
      <w:pPr>
        <w:pStyle w:val="ListParagraph"/>
        <w:rPr>
          <w:rFonts w:ascii="Arial" w:hAnsi="Arial" w:cs="Arial"/>
        </w:rPr>
      </w:pPr>
    </w:p>
    <w:p w14:paraId="4F82F9AF" w14:textId="77777777" w:rsidR="00E945F7" w:rsidRDefault="00E945F7" w:rsidP="00E945F7">
      <w:pPr>
        <w:pStyle w:val="ListParagraph"/>
        <w:numPr>
          <w:ilvl w:val="0"/>
          <w:numId w:val="9"/>
        </w:numPr>
        <w:rPr>
          <w:rFonts w:ascii="Arial" w:hAnsi="Arial" w:cs="Arial"/>
        </w:rPr>
      </w:pPr>
      <w:r>
        <w:rPr>
          <w:rFonts w:ascii="Arial" w:hAnsi="Arial" w:cs="Arial"/>
        </w:rPr>
        <w:t xml:space="preserve">Maintain a site register for the play area which contains: </w:t>
      </w:r>
    </w:p>
    <w:p w14:paraId="6EB19200" w14:textId="77777777" w:rsidR="00E945F7" w:rsidRDefault="00E945F7" w:rsidP="00E945F7">
      <w:pPr>
        <w:pStyle w:val="ListParagraph"/>
        <w:numPr>
          <w:ilvl w:val="0"/>
          <w:numId w:val="18"/>
        </w:numPr>
        <w:rPr>
          <w:rFonts w:ascii="Arial" w:hAnsi="Arial" w:cs="Arial"/>
        </w:rPr>
      </w:pPr>
      <w:r>
        <w:rPr>
          <w:rFonts w:ascii="Arial" w:hAnsi="Arial" w:cs="Arial"/>
        </w:rPr>
        <w:t>A copy of this policy</w:t>
      </w:r>
    </w:p>
    <w:p w14:paraId="2D3B0BA1" w14:textId="77777777" w:rsidR="00E945F7" w:rsidRDefault="00E945F7" w:rsidP="00E945F7">
      <w:pPr>
        <w:pStyle w:val="ListParagraph"/>
        <w:numPr>
          <w:ilvl w:val="0"/>
          <w:numId w:val="18"/>
        </w:numPr>
        <w:rPr>
          <w:rFonts w:ascii="Arial" w:hAnsi="Arial" w:cs="Arial"/>
        </w:rPr>
      </w:pPr>
      <w:r>
        <w:rPr>
          <w:rFonts w:ascii="Arial" w:hAnsi="Arial" w:cs="Arial"/>
        </w:rPr>
        <w:t>A site plan</w:t>
      </w:r>
    </w:p>
    <w:p w14:paraId="4D39DC41" w14:textId="77777777" w:rsidR="00E945F7" w:rsidRDefault="00E945F7" w:rsidP="00E945F7">
      <w:pPr>
        <w:pStyle w:val="ListParagraph"/>
        <w:numPr>
          <w:ilvl w:val="0"/>
          <w:numId w:val="18"/>
        </w:numPr>
        <w:rPr>
          <w:rFonts w:ascii="Arial" w:hAnsi="Arial" w:cs="Arial"/>
        </w:rPr>
      </w:pPr>
      <w:r>
        <w:rPr>
          <w:rFonts w:ascii="Arial" w:hAnsi="Arial" w:cs="Arial"/>
        </w:rPr>
        <w:t xml:space="preserve">Full equipment details </w:t>
      </w:r>
    </w:p>
    <w:p w14:paraId="3FC38F5E" w14:textId="77777777" w:rsidR="00E945F7" w:rsidRDefault="00E945F7" w:rsidP="00E945F7">
      <w:pPr>
        <w:pStyle w:val="ListParagraph"/>
        <w:numPr>
          <w:ilvl w:val="0"/>
          <w:numId w:val="18"/>
        </w:numPr>
        <w:rPr>
          <w:rFonts w:ascii="Arial" w:hAnsi="Arial" w:cs="Arial"/>
        </w:rPr>
      </w:pPr>
      <w:r>
        <w:rPr>
          <w:rFonts w:ascii="Arial" w:hAnsi="Arial" w:cs="Arial"/>
        </w:rPr>
        <w:t>Documentation of the ownership of the site</w:t>
      </w:r>
    </w:p>
    <w:p w14:paraId="4C5FD640" w14:textId="77777777" w:rsidR="00E945F7" w:rsidRDefault="00966722" w:rsidP="00E945F7">
      <w:pPr>
        <w:pStyle w:val="ListParagraph"/>
        <w:numPr>
          <w:ilvl w:val="0"/>
          <w:numId w:val="18"/>
        </w:numPr>
        <w:rPr>
          <w:rFonts w:ascii="Arial" w:hAnsi="Arial" w:cs="Arial"/>
        </w:rPr>
      </w:pPr>
      <w:r>
        <w:rPr>
          <w:rFonts w:ascii="Arial" w:hAnsi="Arial" w:cs="Arial"/>
        </w:rPr>
        <w:t>Inspection, m</w:t>
      </w:r>
      <w:r w:rsidR="00E945F7">
        <w:rPr>
          <w:rFonts w:ascii="Arial" w:hAnsi="Arial" w:cs="Arial"/>
        </w:rPr>
        <w:t xml:space="preserve">aintenance and any future development plans. </w:t>
      </w:r>
    </w:p>
    <w:p w14:paraId="13AB2B92" w14:textId="77777777" w:rsidR="00E945F7" w:rsidRDefault="00E945F7" w:rsidP="00E945F7">
      <w:pPr>
        <w:pStyle w:val="ListParagraph"/>
        <w:numPr>
          <w:ilvl w:val="0"/>
          <w:numId w:val="18"/>
        </w:numPr>
        <w:rPr>
          <w:rFonts w:ascii="Arial" w:hAnsi="Arial" w:cs="Arial"/>
        </w:rPr>
      </w:pPr>
      <w:r>
        <w:rPr>
          <w:rFonts w:ascii="Arial" w:hAnsi="Arial" w:cs="Arial"/>
        </w:rPr>
        <w:t xml:space="preserve">Details of reported accidents and serious incidents. </w:t>
      </w:r>
    </w:p>
    <w:p w14:paraId="28B33D1B" w14:textId="77777777" w:rsidR="00E945F7" w:rsidRPr="00A024D3" w:rsidRDefault="00E945F7" w:rsidP="00E945F7">
      <w:pPr>
        <w:rPr>
          <w:rFonts w:ascii="Arial" w:hAnsi="Arial" w:cs="Arial"/>
          <w:b/>
          <w:sz w:val="24"/>
          <w:u w:val="single"/>
        </w:rPr>
      </w:pPr>
      <w:r w:rsidRPr="00A024D3">
        <w:rPr>
          <w:rFonts w:ascii="Arial" w:hAnsi="Arial" w:cs="Arial"/>
          <w:b/>
          <w:sz w:val="24"/>
          <w:u w:val="single"/>
        </w:rPr>
        <w:t xml:space="preserve">Summary </w:t>
      </w:r>
    </w:p>
    <w:p w14:paraId="7F3C1011" w14:textId="77777777" w:rsidR="00A024D3" w:rsidRDefault="00E945F7" w:rsidP="00E945F7">
      <w:pPr>
        <w:rPr>
          <w:rFonts w:ascii="Arial" w:hAnsi="Arial" w:cs="Arial"/>
        </w:rPr>
      </w:pPr>
      <w:r>
        <w:rPr>
          <w:rFonts w:ascii="Arial" w:hAnsi="Arial" w:cs="Arial"/>
        </w:rPr>
        <w:t xml:space="preserve">The play policy is designed to take account of all statutory requirements </w:t>
      </w:r>
      <w:r w:rsidR="00966722">
        <w:rPr>
          <w:rFonts w:ascii="Arial" w:hAnsi="Arial" w:cs="Arial"/>
        </w:rPr>
        <w:t>in addition to this the C</w:t>
      </w:r>
      <w:r w:rsidR="00A024D3">
        <w:rPr>
          <w:rFonts w:ascii="Arial" w:hAnsi="Arial" w:cs="Arial"/>
        </w:rPr>
        <w:t>ouncil</w:t>
      </w:r>
      <w:r w:rsidR="00966722">
        <w:rPr>
          <w:rFonts w:ascii="Arial" w:hAnsi="Arial" w:cs="Arial"/>
        </w:rPr>
        <w:t>’</w:t>
      </w:r>
      <w:r w:rsidR="00A024D3">
        <w:rPr>
          <w:rFonts w:ascii="Arial" w:hAnsi="Arial" w:cs="Arial"/>
        </w:rPr>
        <w:t>s commitment to provide safe formal play areas and environmental play opportunities within the confines of its budget facilities.</w:t>
      </w:r>
    </w:p>
    <w:p w14:paraId="3E416585" w14:textId="77777777" w:rsidR="00A024D3" w:rsidRDefault="00A024D3" w:rsidP="00E945F7">
      <w:pPr>
        <w:rPr>
          <w:rFonts w:ascii="Arial" w:hAnsi="Arial" w:cs="Arial"/>
        </w:rPr>
      </w:pPr>
      <w:r>
        <w:rPr>
          <w:rFonts w:ascii="Arial" w:hAnsi="Arial" w:cs="Arial"/>
        </w:rPr>
        <w:t xml:space="preserve">Workington Town Council understands and acknowledges the need to: </w:t>
      </w:r>
    </w:p>
    <w:p w14:paraId="6DE07734" w14:textId="77777777" w:rsidR="00A024D3" w:rsidRPr="00A76C62" w:rsidRDefault="00A024D3" w:rsidP="00A76C62">
      <w:pPr>
        <w:pStyle w:val="ListParagraph"/>
        <w:numPr>
          <w:ilvl w:val="0"/>
          <w:numId w:val="19"/>
        </w:numPr>
        <w:rPr>
          <w:rFonts w:ascii="Arial" w:hAnsi="Arial" w:cs="Arial"/>
        </w:rPr>
      </w:pPr>
      <w:r w:rsidRPr="00A76C62">
        <w:rPr>
          <w:rFonts w:ascii="Arial" w:hAnsi="Arial" w:cs="Arial"/>
        </w:rPr>
        <w:t>Consult and liaise with parents, children and schools before purchasing any new play equipment thereby ensuring the type of equipment will be enjoyed by and put to its maximum potential use.</w:t>
      </w:r>
    </w:p>
    <w:p w14:paraId="574A0891" w14:textId="77777777" w:rsidR="00A024D3" w:rsidRPr="00A76C62" w:rsidRDefault="00A024D3" w:rsidP="00A76C62">
      <w:pPr>
        <w:pStyle w:val="ListParagraph"/>
        <w:numPr>
          <w:ilvl w:val="0"/>
          <w:numId w:val="19"/>
        </w:numPr>
        <w:rPr>
          <w:rFonts w:ascii="Arial" w:hAnsi="Arial" w:cs="Arial"/>
        </w:rPr>
      </w:pPr>
      <w:r w:rsidRPr="00A76C62">
        <w:rPr>
          <w:rFonts w:ascii="Arial" w:hAnsi="Arial" w:cs="Arial"/>
        </w:rPr>
        <w:t>Educate parents/guardians to be aware of their responsibility in play areas.</w:t>
      </w:r>
    </w:p>
    <w:p w14:paraId="4E37741F" w14:textId="77777777" w:rsidR="00042549" w:rsidRPr="00A76C62" w:rsidRDefault="00A024D3" w:rsidP="00A76C62">
      <w:pPr>
        <w:pStyle w:val="ListParagraph"/>
        <w:numPr>
          <w:ilvl w:val="0"/>
          <w:numId w:val="19"/>
        </w:numPr>
        <w:rPr>
          <w:rFonts w:ascii="Arial" w:hAnsi="Arial" w:cs="Arial"/>
        </w:rPr>
      </w:pPr>
      <w:r w:rsidRPr="00A76C62">
        <w:rPr>
          <w:rFonts w:ascii="Arial" w:hAnsi="Arial" w:cs="Arial"/>
        </w:rPr>
        <w:t xml:space="preserve">Provide more play equipment for disabled children </w:t>
      </w:r>
      <w:r w:rsidR="00042549" w:rsidRPr="00A76C62">
        <w:rPr>
          <w:rFonts w:ascii="Arial" w:hAnsi="Arial" w:cs="Arial"/>
        </w:rPr>
        <w:t xml:space="preserve">and bear this in mind when considering the purchase of new play equipment. </w:t>
      </w:r>
    </w:p>
    <w:p w14:paraId="406EB41C" w14:textId="77777777" w:rsidR="00A024D3" w:rsidRPr="00A76C62" w:rsidRDefault="00042549" w:rsidP="00A76C62">
      <w:pPr>
        <w:pStyle w:val="ListParagraph"/>
        <w:numPr>
          <w:ilvl w:val="0"/>
          <w:numId w:val="19"/>
        </w:numPr>
        <w:rPr>
          <w:rFonts w:ascii="Arial" w:hAnsi="Arial" w:cs="Arial"/>
        </w:rPr>
      </w:pPr>
      <w:r w:rsidRPr="00A76C62">
        <w:rPr>
          <w:rFonts w:ascii="Arial" w:hAnsi="Arial" w:cs="Arial"/>
        </w:rPr>
        <w:t>Install signs in prominent positions stating that play areas are dog free zones.</w:t>
      </w:r>
    </w:p>
    <w:p w14:paraId="720070C2" w14:textId="77777777" w:rsidR="00042549" w:rsidRPr="00A76C62" w:rsidRDefault="00042549" w:rsidP="00A76C62">
      <w:pPr>
        <w:pStyle w:val="ListParagraph"/>
        <w:numPr>
          <w:ilvl w:val="0"/>
          <w:numId w:val="19"/>
        </w:numPr>
        <w:rPr>
          <w:rFonts w:ascii="Arial" w:hAnsi="Arial" w:cs="Arial"/>
        </w:rPr>
      </w:pPr>
      <w:r w:rsidRPr="00A76C62">
        <w:rPr>
          <w:rFonts w:ascii="Arial" w:hAnsi="Arial" w:cs="Arial"/>
        </w:rPr>
        <w:t>Update or replace old and defective equipment.</w:t>
      </w:r>
    </w:p>
    <w:p w14:paraId="15F2B379" w14:textId="77777777" w:rsidR="00042549" w:rsidRPr="00A76C62" w:rsidRDefault="00042549" w:rsidP="00A76C62">
      <w:pPr>
        <w:pStyle w:val="ListParagraph"/>
        <w:numPr>
          <w:ilvl w:val="0"/>
          <w:numId w:val="19"/>
        </w:numPr>
        <w:rPr>
          <w:rFonts w:ascii="Arial" w:hAnsi="Arial" w:cs="Arial"/>
        </w:rPr>
      </w:pPr>
      <w:r w:rsidRPr="00A76C62">
        <w:rPr>
          <w:rFonts w:ascii="Arial" w:hAnsi="Arial" w:cs="Arial"/>
        </w:rPr>
        <w:t>Recognise the expected life of existing equipment and create a replacement plan.</w:t>
      </w:r>
    </w:p>
    <w:p w14:paraId="1ADBD923" w14:textId="77777777" w:rsidR="00042549" w:rsidRPr="00A76C62" w:rsidRDefault="00042549" w:rsidP="00A76C62">
      <w:pPr>
        <w:pStyle w:val="ListParagraph"/>
        <w:numPr>
          <w:ilvl w:val="0"/>
          <w:numId w:val="19"/>
        </w:numPr>
        <w:rPr>
          <w:rFonts w:ascii="Arial" w:hAnsi="Arial" w:cs="Arial"/>
        </w:rPr>
      </w:pPr>
      <w:r w:rsidRPr="00A76C62">
        <w:rPr>
          <w:rFonts w:ascii="Arial" w:hAnsi="Arial" w:cs="Arial"/>
        </w:rPr>
        <w:t>Maintain a site register and ensure it is kept up to date.</w:t>
      </w:r>
    </w:p>
    <w:p w14:paraId="7F25E5AF" w14:textId="77777777" w:rsidR="00BF01EA" w:rsidRDefault="00042549" w:rsidP="00A76C62">
      <w:pPr>
        <w:pStyle w:val="ListParagraph"/>
        <w:numPr>
          <w:ilvl w:val="0"/>
          <w:numId w:val="19"/>
        </w:numPr>
        <w:rPr>
          <w:rFonts w:ascii="Arial" w:hAnsi="Arial" w:cs="Arial"/>
        </w:rPr>
      </w:pPr>
      <w:r w:rsidRPr="00A76C62">
        <w:rPr>
          <w:rFonts w:ascii="Arial" w:hAnsi="Arial" w:cs="Arial"/>
        </w:rPr>
        <w:t>Ensure inspections are carried out as set out in policy statement no.4.</w:t>
      </w:r>
    </w:p>
    <w:p w14:paraId="6BE95FD6" w14:textId="77777777" w:rsidR="00042549" w:rsidRPr="00A76C62" w:rsidRDefault="00BF01EA" w:rsidP="00A76C62">
      <w:pPr>
        <w:pStyle w:val="ListParagraph"/>
        <w:numPr>
          <w:ilvl w:val="0"/>
          <w:numId w:val="19"/>
        </w:numPr>
        <w:rPr>
          <w:rFonts w:ascii="Arial" w:hAnsi="Arial" w:cs="Arial"/>
        </w:rPr>
      </w:pPr>
      <w:r>
        <w:rPr>
          <w:rFonts w:ascii="Arial" w:hAnsi="Arial" w:cs="Arial"/>
        </w:rPr>
        <w:lastRenderedPageBreak/>
        <w:t xml:space="preserve">The council will take responsibility of play areas of all kinds provided by others where they meet our standards and the owner wants to transfer them to us. </w:t>
      </w:r>
      <w:r w:rsidR="00042549" w:rsidRPr="00A76C62">
        <w:rPr>
          <w:rFonts w:ascii="Arial" w:hAnsi="Arial" w:cs="Arial"/>
        </w:rPr>
        <w:t xml:space="preserve"> </w:t>
      </w:r>
    </w:p>
    <w:p w14:paraId="730E78EB" w14:textId="77777777" w:rsidR="00A024D3" w:rsidRDefault="00A024D3" w:rsidP="00E945F7">
      <w:pPr>
        <w:rPr>
          <w:rFonts w:ascii="Arial" w:hAnsi="Arial" w:cs="Arial"/>
        </w:rPr>
      </w:pPr>
      <w:r>
        <w:rPr>
          <w:rFonts w:ascii="Arial" w:hAnsi="Arial" w:cs="Arial"/>
        </w:rPr>
        <w:t xml:space="preserve"> </w:t>
      </w:r>
    </w:p>
    <w:p w14:paraId="0980F7E8" w14:textId="77777777" w:rsidR="009A7459" w:rsidRDefault="009A7459" w:rsidP="00902605">
      <w:pPr>
        <w:rPr>
          <w:rFonts w:ascii="Arial" w:hAnsi="Arial" w:cs="Arial"/>
          <w:b/>
          <w:sz w:val="24"/>
        </w:rPr>
      </w:pPr>
      <w:r>
        <w:rPr>
          <w:rFonts w:ascii="Arial" w:hAnsi="Arial" w:cs="Arial"/>
          <w:b/>
          <w:sz w:val="24"/>
        </w:rPr>
        <w:t xml:space="preserve">Examples of Equipment </w:t>
      </w:r>
      <w:r w:rsidR="007E283D">
        <w:rPr>
          <w:rFonts w:ascii="Arial" w:hAnsi="Arial" w:cs="Arial"/>
          <w:b/>
          <w:sz w:val="24"/>
        </w:rPr>
        <w:t>- 5</w:t>
      </w:r>
      <w:r>
        <w:rPr>
          <w:rFonts w:ascii="Arial" w:hAnsi="Arial" w:cs="Arial"/>
          <w:b/>
          <w:sz w:val="24"/>
        </w:rPr>
        <w:t xml:space="preserve"> Modes of Play</w:t>
      </w:r>
    </w:p>
    <w:p w14:paraId="33B34497" w14:textId="77777777" w:rsidR="009A7459" w:rsidRDefault="009A7459" w:rsidP="00902605">
      <w:pPr>
        <w:rPr>
          <w:rFonts w:ascii="Arial" w:hAnsi="Arial" w:cs="Arial"/>
          <w:b/>
          <w:sz w:val="24"/>
        </w:rPr>
      </w:pPr>
    </w:p>
    <w:p w14:paraId="7F5B2F5E" w14:textId="77777777" w:rsidR="009A7459" w:rsidRPr="009A7459" w:rsidRDefault="009A7459" w:rsidP="00902605">
      <w:pPr>
        <w:rPr>
          <w:rFonts w:ascii="Arial" w:hAnsi="Arial" w:cs="Arial"/>
          <w:b/>
          <w:sz w:val="24"/>
          <w:u w:val="single"/>
        </w:rPr>
      </w:pPr>
      <w:r w:rsidRPr="009A7459">
        <w:rPr>
          <w:noProof/>
          <w:u w:val="single"/>
          <w:lang w:eastAsia="en-GB"/>
        </w:rPr>
        <w:drawing>
          <wp:anchor distT="0" distB="0" distL="114300" distR="114300" simplePos="0" relativeHeight="251661312" behindDoc="0" locked="0" layoutInCell="1" allowOverlap="1" wp14:anchorId="0C50C8EB" wp14:editId="12389C4A">
            <wp:simplePos x="0" y="0"/>
            <wp:positionH relativeFrom="column">
              <wp:posOffset>101295</wp:posOffset>
            </wp:positionH>
            <wp:positionV relativeFrom="paragraph">
              <wp:posOffset>253010</wp:posOffset>
            </wp:positionV>
            <wp:extent cx="2274886" cy="1580083"/>
            <wp:effectExtent l="0" t="0" r="0" b="0"/>
            <wp:wrapThrough wrapText="bothSides">
              <wp:wrapPolygon edited="0">
                <wp:start x="5608" y="0"/>
                <wp:lineTo x="1628" y="16929"/>
                <wp:lineTo x="1628" y="18492"/>
                <wp:lineTo x="10312" y="20576"/>
                <wp:lineTo x="16281" y="21096"/>
                <wp:lineTo x="18090" y="21096"/>
                <wp:lineTo x="20623" y="20055"/>
                <wp:lineTo x="21166" y="18232"/>
                <wp:lineTo x="20261" y="16929"/>
                <wp:lineTo x="18271" y="8595"/>
                <wp:lineTo x="16824" y="0"/>
                <wp:lineTo x="5608" y="0"/>
              </wp:wrapPolygon>
            </wp:wrapThrough>
            <wp:docPr id="2" name="Picture 2" descr="Swing H:2.5m, Std. S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ng H:2.5m, Std. Sea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4886" cy="1580083"/>
                    </a:xfrm>
                    <a:prstGeom prst="rect">
                      <a:avLst/>
                    </a:prstGeom>
                    <a:noFill/>
                    <a:ln>
                      <a:noFill/>
                    </a:ln>
                  </pic:spPr>
                </pic:pic>
              </a:graphicData>
            </a:graphic>
          </wp:anchor>
        </w:drawing>
      </w:r>
      <w:r w:rsidRPr="009A7459">
        <w:rPr>
          <w:rFonts w:ascii="Arial" w:hAnsi="Arial" w:cs="Arial"/>
          <w:b/>
          <w:sz w:val="24"/>
          <w:u w:val="single"/>
        </w:rPr>
        <w:t>Swing</w:t>
      </w:r>
      <w:r>
        <w:rPr>
          <w:rFonts w:ascii="Arial" w:hAnsi="Arial" w:cs="Arial"/>
          <w:b/>
          <w:sz w:val="24"/>
          <w:u w:val="single"/>
        </w:rPr>
        <w:tab/>
      </w:r>
    </w:p>
    <w:p w14:paraId="6835132B" w14:textId="77777777" w:rsidR="009A7459" w:rsidRPr="009A7459" w:rsidRDefault="009A7459" w:rsidP="00902605">
      <w:pPr>
        <w:rPr>
          <w:rFonts w:ascii="Arial" w:hAnsi="Arial" w:cs="Arial"/>
          <w:b/>
          <w:sz w:val="24"/>
          <w:u w:val="single"/>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Pr="009A7459">
        <w:rPr>
          <w:rFonts w:ascii="Arial" w:hAnsi="Arial" w:cs="Arial"/>
          <w:b/>
          <w:sz w:val="24"/>
          <w:u w:val="single"/>
        </w:rPr>
        <w:t>Agility</w:t>
      </w:r>
    </w:p>
    <w:p w14:paraId="572D59B9" w14:textId="77777777" w:rsidR="009A7459" w:rsidRPr="009A7459" w:rsidRDefault="009A7459" w:rsidP="009A7459">
      <w:pPr>
        <w:rPr>
          <w:rFonts w:ascii="Arial" w:hAnsi="Arial" w:cs="Arial"/>
          <w:sz w:val="24"/>
        </w:rPr>
      </w:pPr>
      <w:r>
        <w:rPr>
          <w:noProof/>
          <w:lang w:eastAsia="en-GB"/>
        </w:rPr>
        <w:drawing>
          <wp:anchor distT="0" distB="0" distL="114300" distR="114300" simplePos="0" relativeHeight="251663360" behindDoc="0" locked="0" layoutInCell="1" allowOverlap="1" wp14:anchorId="20D09036" wp14:editId="7C392C79">
            <wp:simplePos x="0" y="0"/>
            <wp:positionH relativeFrom="column">
              <wp:posOffset>2991612</wp:posOffset>
            </wp:positionH>
            <wp:positionV relativeFrom="paragraph">
              <wp:posOffset>6299</wp:posOffset>
            </wp:positionV>
            <wp:extent cx="2952750" cy="2011680"/>
            <wp:effectExtent l="0" t="0" r="0" b="0"/>
            <wp:wrapThrough wrapText="bothSides">
              <wp:wrapPolygon edited="0">
                <wp:start x="9894" y="0"/>
                <wp:lineTo x="3902" y="205"/>
                <wp:lineTo x="3345" y="409"/>
                <wp:lineTo x="3623" y="9818"/>
                <wp:lineTo x="1672" y="11045"/>
                <wp:lineTo x="1115" y="11864"/>
                <wp:lineTo x="1394" y="13091"/>
                <wp:lineTo x="2926" y="16364"/>
                <wp:lineTo x="4877" y="19636"/>
                <wp:lineTo x="6828" y="20455"/>
                <wp:lineTo x="7107" y="20864"/>
                <wp:lineTo x="9476" y="20864"/>
                <wp:lineTo x="12821" y="19841"/>
                <wp:lineTo x="13796" y="19636"/>
                <wp:lineTo x="19370" y="16773"/>
                <wp:lineTo x="19370" y="16364"/>
                <wp:lineTo x="19928" y="15545"/>
                <wp:lineTo x="19370" y="14114"/>
                <wp:lineTo x="18116" y="13091"/>
                <wp:lineTo x="17001" y="9818"/>
                <wp:lineTo x="17559" y="1636"/>
                <wp:lineTo x="16444" y="1227"/>
                <wp:lineTo x="10730" y="0"/>
                <wp:lineTo x="9894" y="0"/>
              </wp:wrapPolygon>
            </wp:wrapThrough>
            <wp:docPr id="5" name="Picture 5" descr="Trio Cl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o Climb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2011680"/>
                    </a:xfrm>
                    <a:prstGeom prst="rect">
                      <a:avLst/>
                    </a:prstGeom>
                    <a:noFill/>
                    <a:ln>
                      <a:noFill/>
                    </a:ln>
                  </pic:spPr>
                </pic:pic>
              </a:graphicData>
            </a:graphic>
          </wp:anchor>
        </w:drawing>
      </w:r>
    </w:p>
    <w:p w14:paraId="01D7E6C7" w14:textId="77777777" w:rsidR="009A7459" w:rsidRDefault="009A7459" w:rsidP="00902605">
      <w:pPr>
        <w:rPr>
          <w:rFonts w:ascii="Arial" w:hAnsi="Arial" w:cs="Arial"/>
          <w:b/>
          <w:sz w:val="24"/>
        </w:rPr>
      </w:pPr>
    </w:p>
    <w:p w14:paraId="52BD083B" w14:textId="77777777" w:rsidR="009A7459" w:rsidRDefault="009A7459" w:rsidP="009A7459">
      <w:pPr>
        <w:tabs>
          <w:tab w:val="left" w:pos="2004"/>
        </w:tabs>
        <w:rPr>
          <w:rFonts w:ascii="Arial" w:hAnsi="Arial" w:cs="Arial"/>
          <w:b/>
          <w:sz w:val="24"/>
        </w:rPr>
      </w:pPr>
      <w:r>
        <w:rPr>
          <w:rFonts w:ascii="Arial" w:hAnsi="Arial" w:cs="Arial"/>
          <w:b/>
          <w:sz w:val="24"/>
        </w:rPr>
        <w:tab/>
      </w:r>
    </w:p>
    <w:p w14:paraId="38F19228" w14:textId="77777777" w:rsidR="009A7459" w:rsidRDefault="009A7459" w:rsidP="009A7459">
      <w:pPr>
        <w:tabs>
          <w:tab w:val="left" w:pos="2004"/>
        </w:tabs>
        <w:rPr>
          <w:rFonts w:ascii="Arial" w:hAnsi="Arial" w:cs="Arial"/>
          <w:b/>
          <w:sz w:val="24"/>
        </w:rPr>
      </w:pPr>
    </w:p>
    <w:p w14:paraId="2680E764" w14:textId="77777777" w:rsidR="009A7459" w:rsidRPr="009A7459" w:rsidRDefault="009A7459" w:rsidP="00902605">
      <w:pPr>
        <w:rPr>
          <w:rFonts w:ascii="Arial" w:hAnsi="Arial" w:cs="Arial"/>
          <w:b/>
          <w:sz w:val="24"/>
          <w:u w:val="single"/>
        </w:rPr>
      </w:pPr>
      <w:r>
        <w:rPr>
          <w:rFonts w:ascii="Arial" w:hAnsi="Arial" w:cs="Arial"/>
          <w:b/>
          <w:sz w:val="24"/>
        </w:rPr>
        <w:t xml:space="preserve"> </w:t>
      </w:r>
      <w:r w:rsidRPr="009A7459">
        <w:rPr>
          <w:rFonts w:ascii="Arial" w:hAnsi="Arial" w:cs="Arial"/>
          <w:b/>
          <w:sz w:val="24"/>
          <w:u w:val="single"/>
        </w:rPr>
        <w:t>Rocker</w:t>
      </w:r>
    </w:p>
    <w:p w14:paraId="3A39BF85" w14:textId="77777777" w:rsidR="009A7459" w:rsidRDefault="009A7459" w:rsidP="00902605">
      <w:pPr>
        <w:rPr>
          <w:rFonts w:ascii="Arial" w:hAnsi="Arial" w:cs="Arial"/>
          <w:b/>
          <w:sz w:val="24"/>
        </w:rPr>
      </w:pPr>
    </w:p>
    <w:p w14:paraId="54752323" w14:textId="77777777" w:rsidR="009A7459" w:rsidRDefault="007E283D" w:rsidP="009A7459">
      <w:pPr>
        <w:tabs>
          <w:tab w:val="center" w:pos="2534"/>
        </w:tabs>
        <w:rPr>
          <w:rFonts w:ascii="Arial" w:hAnsi="Arial" w:cs="Arial"/>
          <w:b/>
          <w:sz w:val="24"/>
        </w:rPr>
      </w:pPr>
      <w:r>
        <w:rPr>
          <w:noProof/>
          <w:lang w:eastAsia="en-GB"/>
        </w:rPr>
        <w:drawing>
          <wp:anchor distT="0" distB="0" distL="114300" distR="114300" simplePos="0" relativeHeight="251662336" behindDoc="1" locked="0" layoutInCell="1" allowOverlap="1" wp14:anchorId="386C1B63" wp14:editId="26638181">
            <wp:simplePos x="0" y="0"/>
            <wp:positionH relativeFrom="margin">
              <wp:align>left</wp:align>
            </wp:positionH>
            <wp:positionV relativeFrom="paragraph">
              <wp:posOffset>41275</wp:posOffset>
            </wp:positionV>
            <wp:extent cx="2399030" cy="2266315"/>
            <wp:effectExtent l="0" t="0" r="0" b="0"/>
            <wp:wrapThrough wrapText="bothSides">
              <wp:wrapPolygon edited="0">
                <wp:start x="8919" y="0"/>
                <wp:lineTo x="7890" y="545"/>
                <wp:lineTo x="5489" y="2723"/>
                <wp:lineTo x="5146" y="6173"/>
                <wp:lineTo x="3773" y="9078"/>
                <wp:lineTo x="3259" y="9260"/>
                <wp:lineTo x="3773" y="10168"/>
                <wp:lineTo x="6689" y="11983"/>
                <wp:lineTo x="3945" y="13254"/>
                <wp:lineTo x="1201" y="14707"/>
                <wp:lineTo x="1201" y="15796"/>
                <wp:lineTo x="2230" y="17793"/>
                <wp:lineTo x="2744" y="18156"/>
                <wp:lineTo x="9777" y="20335"/>
                <wp:lineTo x="14236" y="20335"/>
                <wp:lineTo x="15780" y="19972"/>
                <wp:lineTo x="19553" y="18338"/>
                <wp:lineTo x="19725" y="17249"/>
                <wp:lineTo x="18524" y="15978"/>
                <wp:lineTo x="16809" y="14888"/>
                <wp:lineTo x="14922" y="11983"/>
                <wp:lineTo x="14236" y="9078"/>
                <wp:lineTo x="14579" y="6173"/>
                <wp:lineTo x="14408" y="2542"/>
                <wp:lineTo x="13207" y="1089"/>
                <wp:lineTo x="11835" y="0"/>
                <wp:lineTo x="8919" y="0"/>
              </wp:wrapPolygon>
            </wp:wrapThrough>
            <wp:docPr id="3" name="Picture 3" descr="Little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tle Elepha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030" cy="2266315"/>
                    </a:xfrm>
                    <a:prstGeom prst="rect">
                      <a:avLst/>
                    </a:prstGeom>
                    <a:noFill/>
                    <a:ln>
                      <a:noFill/>
                    </a:ln>
                  </pic:spPr>
                </pic:pic>
              </a:graphicData>
            </a:graphic>
          </wp:anchor>
        </w:drawing>
      </w:r>
    </w:p>
    <w:p w14:paraId="2CD1DD0B" w14:textId="77777777" w:rsidR="009A7459" w:rsidRDefault="007E283D" w:rsidP="009A7459">
      <w:pPr>
        <w:tabs>
          <w:tab w:val="center" w:pos="2534"/>
        </w:tabs>
        <w:rPr>
          <w:rFonts w:ascii="Arial" w:hAnsi="Arial" w:cs="Arial"/>
          <w:b/>
          <w:sz w:val="24"/>
        </w:rPr>
      </w:pPr>
      <w:r>
        <w:rPr>
          <w:noProof/>
          <w:lang w:eastAsia="en-GB"/>
        </w:rPr>
        <w:drawing>
          <wp:anchor distT="0" distB="0" distL="114300" distR="114300" simplePos="0" relativeHeight="251664384" behindDoc="0" locked="0" layoutInCell="1" allowOverlap="1" wp14:anchorId="526BF1DA" wp14:editId="122A16AF">
            <wp:simplePos x="0" y="0"/>
            <wp:positionH relativeFrom="margin">
              <wp:posOffset>2676372</wp:posOffset>
            </wp:positionH>
            <wp:positionV relativeFrom="paragraph">
              <wp:posOffset>5689</wp:posOffset>
            </wp:positionV>
            <wp:extent cx="3333750" cy="2720975"/>
            <wp:effectExtent l="0" t="0" r="0" b="0"/>
            <wp:wrapThrough wrapText="bothSides">
              <wp:wrapPolygon edited="0">
                <wp:start x="13330" y="0"/>
                <wp:lineTo x="11602" y="302"/>
                <wp:lineTo x="10862" y="1059"/>
                <wp:lineTo x="11109" y="5142"/>
                <wp:lineTo x="4567" y="14820"/>
                <wp:lineTo x="1234" y="17240"/>
                <wp:lineTo x="1111" y="17845"/>
                <wp:lineTo x="987" y="19659"/>
                <wp:lineTo x="370" y="20264"/>
                <wp:lineTo x="987" y="20718"/>
                <wp:lineTo x="3703" y="21323"/>
                <wp:lineTo x="4567" y="21323"/>
                <wp:lineTo x="4814" y="21020"/>
                <wp:lineTo x="8640" y="19811"/>
                <wp:lineTo x="18638" y="17391"/>
                <wp:lineTo x="18638" y="17240"/>
                <wp:lineTo x="19131" y="16635"/>
                <wp:lineTo x="18021" y="16030"/>
                <wp:lineTo x="15058" y="14820"/>
                <wp:lineTo x="14811" y="5142"/>
                <wp:lineTo x="15305" y="2117"/>
                <wp:lineTo x="14565" y="605"/>
                <wp:lineTo x="14071" y="0"/>
                <wp:lineTo x="13330" y="0"/>
              </wp:wrapPolygon>
            </wp:wrapThrough>
            <wp:docPr id="6" name="Picture 6" descr="Stainless Steel Slide,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inless Steel Slide, Hig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72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9B4FC" w14:textId="77777777" w:rsidR="009A7459" w:rsidRPr="009A7459" w:rsidRDefault="007E283D" w:rsidP="009A7459">
      <w:pPr>
        <w:tabs>
          <w:tab w:val="center" w:pos="2534"/>
        </w:tabs>
        <w:rPr>
          <w:rFonts w:ascii="Arial" w:hAnsi="Arial" w:cs="Arial"/>
          <w:b/>
          <w:sz w:val="24"/>
          <w:u w:val="single"/>
        </w:rPr>
      </w:pPr>
      <w:r>
        <w:rPr>
          <w:noProof/>
          <w:lang w:eastAsia="en-GB"/>
        </w:rPr>
        <w:drawing>
          <wp:anchor distT="0" distB="0" distL="114300" distR="114300" simplePos="0" relativeHeight="251660288" behindDoc="1" locked="0" layoutInCell="1" allowOverlap="1" wp14:anchorId="73B4ECEC" wp14:editId="7EF20028">
            <wp:simplePos x="0" y="0"/>
            <wp:positionH relativeFrom="margin">
              <wp:align>left</wp:align>
            </wp:positionH>
            <wp:positionV relativeFrom="paragraph">
              <wp:posOffset>3119272</wp:posOffset>
            </wp:positionV>
            <wp:extent cx="2097405" cy="1682115"/>
            <wp:effectExtent l="0" t="0" r="0" b="0"/>
            <wp:wrapTight wrapText="bothSides">
              <wp:wrapPolygon edited="0">
                <wp:start x="9613" y="0"/>
                <wp:lineTo x="6866" y="489"/>
                <wp:lineTo x="6278" y="2202"/>
                <wp:lineTo x="7063" y="4159"/>
                <wp:lineTo x="2550" y="8072"/>
                <wp:lineTo x="1766" y="9785"/>
                <wp:lineTo x="981" y="11986"/>
                <wp:lineTo x="392" y="13943"/>
                <wp:lineTo x="392" y="16634"/>
                <wp:lineTo x="3531" y="19814"/>
                <wp:lineTo x="4120" y="20059"/>
                <wp:lineTo x="7455" y="21037"/>
                <wp:lineTo x="8044" y="21282"/>
                <wp:lineTo x="13341" y="21282"/>
                <wp:lineTo x="17460" y="20059"/>
                <wp:lineTo x="18049" y="19814"/>
                <wp:lineTo x="20992" y="16390"/>
                <wp:lineTo x="20992" y="13454"/>
                <wp:lineTo x="20599" y="11986"/>
                <wp:lineTo x="19422" y="9051"/>
                <wp:lineTo x="15302" y="3180"/>
                <wp:lineTo x="14910" y="1223"/>
                <wp:lineTo x="13341" y="0"/>
                <wp:lineTo x="9613" y="0"/>
              </wp:wrapPolygon>
            </wp:wrapTight>
            <wp:docPr id="4" name="Picture 4" descr="Stell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llano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7405" cy="1682115"/>
                    </a:xfrm>
                    <a:prstGeom prst="rect">
                      <a:avLst/>
                    </a:prstGeom>
                    <a:noFill/>
                    <a:ln>
                      <a:noFill/>
                    </a:ln>
                  </pic:spPr>
                </pic:pic>
              </a:graphicData>
            </a:graphic>
          </wp:anchor>
        </w:drawing>
      </w:r>
      <w:r w:rsidR="009A7459">
        <w:rPr>
          <w:rFonts w:ascii="Arial" w:hAnsi="Arial" w:cs="Arial"/>
          <w:b/>
          <w:sz w:val="24"/>
        </w:rPr>
        <w:tab/>
      </w:r>
      <w:r w:rsidR="009A7459">
        <w:rPr>
          <w:rFonts w:ascii="Arial" w:hAnsi="Arial" w:cs="Arial"/>
          <w:b/>
          <w:sz w:val="24"/>
        </w:rPr>
        <w:tab/>
      </w:r>
      <w:r w:rsidR="009A7459">
        <w:rPr>
          <w:rFonts w:ascii="Arial" w:hAnsi="Arial" w:cs="Arial"/>
          <w:b/>
          <w:sz w:val="24"/>
        </w:rPr>
        <w:tab/>
      </w:r>
      <w:r w:rsidR="009A7459" w:rsidRPr="009A7459">
        <w:rPr>
          <w:rFonts w:ascii="Arial" w:hAnsi="Arial" w:cs="Arial"/>
          <w:b/>
          <w:sz w:val="24"/>
          <w:u w:val="single"/>
        </w:rPr>
        <w:t xml:space="preserve">Slide </w:t>
      </w:r>
      <w:r w:rsidR="009A7459">
        <w:rPr>
          <w:rFonts w:ascii="Arial" w:hAnsi="Arial" w:cs="Arial"/>
          <w:b/>
          <w:sz w:val="24"/>
        </w:rPr>
        <w:br w:type="textWrapping" w:clear="all"/>
      </w:r>
      <w:r w:rsidR="009A7459" w:rsidRPr="009A7459">
        <w:rPr>
          <w:rFonts w:ascii="Arial" w:hAnsi="Arial" w:cs="Arial"/>
          <w:b/>
          <w:sz w:val="24"/>
          <w:u w:val="single"/>
        </w:rPr>
        <w:t xml:space="preserve">Rotor </w:t>
      </w:r>
    </w:p>
    <w:sectPr w:rsidR="009A7459" w:rsidRPr="009A7459">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D77F4" w14:textId="77777777" w:rsidR="00966722" w:rsidRDefault="00966722" w:rsidP="00966722">
      <w:pPr>
        <w:spacing w:after="0" w:line="240" w:lineRule="auto"/>
      </w:pPr>
      <w:r>
        <w:separator/>
      </w:r>
    </w:p>
  </w:endnote>
  <w:endnote w:type="continuationSeparator" w:id="0">
    <w:p w14:paraId="4838039C" w14:textId="77777777" w:rsidR="00966722" w:rsidRDefault="00966722" w:rsidP="00966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53537" w14:textId="6C8C78DC" w:rsidR="00966722" w:rsidRDefault="006705CC">
    <w:pPr>
      <w:pStyle w:val="Footer"/>
    </w:pPr>
    <w:r>
      <w:t>March</w:t>
    </w:r>
    <w:r w:rsidR="00966722">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D0A6D" w14:textId="77777777" w:rsidR="00966722" w:rsidRDefault="00966722" w:rsidP="00966722">
      <w:pPr>
        <w:spacing w:after="0" w:line="240" w:lineRule="auto"/>
      </w:pPr>
      <w:r>
        <w:separator/>
      </w:r>
    </w:p>
  </w:footnote>
  <w:footnote w:type="continuationSeparator" w:id="0">
    <w:p w14:paraId="15B8C14D" w14:textId="77777777" w:rsidR="00966722" w:rsidRDefault="00966722" w:rsidP="00966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54E8"/>
    <w:multiLevelType w:val="hybridMultilevel"/>
    <w:tmpl w:val="FEF80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67636"/>
    <w:multiLevelType w:val="hybridMultilevel"/>
    <w:tmpl w:val="B0C06A3C"/>
    <w:lvl w:ilvl="0" w:tplc="4E184A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A11D2"/>
    <w:multiLevelType w:val="hybridMultilevel"/>
    <w:tmpl w:val="CF1C00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4908C8"/>
    <w:multiLevelType w:val="hybridMultilevel"/>
    <w:tmpl w:val="3CA6F91C"/>
    <w:lvl w:ilvl="0" w:tplc="4E184A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E4CD7"/>
    <w:multiLevelType w:val="hybridMultilevel"/>
    <w:tmpl w:val="1312E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B4FB9"/>
    <w:multiLevelType w:val="hybridMultilevel"/>
    <w:tmpl w:val="68889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345EF"/>
    <w:multiLevelType w:val="hybridMultilevel"/>
    <w:tmpl w:val="2B0AABD6"/>
    <w:lvl w:ilvl="0" w:tplc="4E184A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9443A"/>
    <w:multiLevelType w:val="hybridMultilevel"/>
    <w:tmpl w:val="5F06D2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E51DD4"/>
    <w:multiLevelType w:val="hybridMultilevel"/>
    <w:tmpl w:val="099C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36BAB"/>
    <w:multiLevelType w:val="hybridMultilevel"/>
    <w:tmpl w:val="8F40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C974A1"/>
    <w:multiLevelType w:val="hybridMultilevel"/>
    <w:tmpl w:val="07AE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A848E4"/>
    <w:multiLevelType w:val="hybridMultilevel"/>
    <w:tmpl w:val="1034D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663B56"/>
    <w:multiLevelType w:val="hybridMultilevel"/>
    <w:tmpl w:val="24AE6D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58344BB"/>
    <w:multiLevelType w:val="hybridMultilevel"/>
    <w:tmpl w:val="E7AC39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EBC25D5"/>
    <w:multiLevelType w:val="hybridMultilevel"/>
    <w:tmpl w:val="170C75B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638D748C"/>
    <w:multiLevelType w:val="hybridMultilevel"/>
    <w:tmpl w:val="D082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ED65C3"/>
    <w:multiLevelType w:val="hybridMultilevel"/>
    <w:tmpl w:val="848A1E2C"/>
    <w:lvl w:ilvl="0" w:tplc="4E184A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994077"/>
    <w:multiLevelType w:val="hybridMultilevel"/>
    <w:tmpl w:val="6D4C6076"/>
    <w:lvl w:ilvl="0" w:tplc="4E184A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EB1657"/>
    <w:multiLevelType w:val="hybridMultilevel"/>
    <w:tmpl w:val="82905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7"/>
  </w:num>
  <w:num w:numId="3">
    <w:abstractNumId w:val="16"/>
  </w:num>
  <w:num w:numId="4">
    <w:abstractNumId w:val="3"/>
  </w:num>
  <w:num w:numId="5">
    <w:abstractNumId w:val="1"/>
  </w:num>
  <w:num w:numId="6">
    <w:abstractNumId w:val="6"/>
  </w:num>
  <w:num w:numId="7">
    <w:abstractNumId w:val="10"/>
  </w:num>
  <w:num w:numId="8">
    <w:abstractNumId w:val="4"/>
  </w:num>
  <w:num w:numId="9">
    <w:abstractNumId w:val="11"/>
  </w:num>
  <w:num w:numId="10">
    <w:abstractNumId w:val="0"/>
  </w:num>
  <w:num w:numId="11">
    <w:abstractNumId w:val="12"/>
  </w:num>
  <w:num w:numId="12">
    <w:abstractNumId w:val="18"/>
  </w:num>
  <w:num w:numId="13">
    <w:abstractNumId w:val="5"/>
  </w:num>
  <w:num w:numId="14">
    <w:abstractNumId w:val="14"/>
  </w:num>
  <w:num w:numId="15">
    <w:abstractNumId w:val="2"/>
  </w:num>
  <w:num w:numId="16">
    <w:abstractNumId w:val="15"/>
  </w:num>
  <w:num w:numId="17">
    <w:abstractNumId w:val="7"/>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605"/>
    <w:rsid w:val="00042549"/>
    <w:rsid w:val="00043AF3"/>
    <w:rsid w:val="000C6366"/>
    <w:rsid w:val="001073C1"/>
    <w:rsid w:val="0014341D"/>
    <w:rsid w:val="00242977"/>
    <w:rsid w:val="00275D50"/>
    <w:rsid w:val="003626AC"/>
    <w:rsid w:val="005F6F88"/>
    <w:rsid w:val="006705CC"/>
    <w:rsid w:val="006A0219"/>
    <w:rsid w:val="006D70B9"/>
    <w:rsid w:val="006E1B08"/>
    <w:rsid w:val="00720C2D"/>
    <w:rsid w:val="007E283D"/>
    <w:rsid w:val="007E62EA"/>
    <w:rsid w:val="00902605"/>
    <w:rsid w:val="00916E30"/>
    <w:rsid w:val="00966722"/>
    <w:rsid w:val="009A7459"/>
    <w:rsid w:val="00A024D3"/>
    <w:rsid w:val="00A76C62"/>
    <w:rsid w:val="00A9706C"/>
    <w:rsid w:val="00BB08CD"/>
    <w:rsid w:val="00BF01EA"/>
    <w:rsid w:val="00C749CA"/>
    <w:rsid w:val="00C8157A"/>
    <w:rsid w:val="00CE293B"/>
    <w:rsid w:val="00D53306"/>
    <w:rsid w:val="00D776F8"/>
    <w:rsid w:val="00DE11AA"/>
    <w:rsid w:val="00E945F7"/>
    <w:rsid w:val="00ED3878"/>
    <w:rsid w:val="00EF4B53"/>
    <w:rsid w:val="00F07D31"/>
    <w:rsid w:val="00F575E4"/>
    <w:rsid w:val="00F71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21B88"/>
  <w15:chartTrackingRefBased/>
  <w15:docId w15:val="{DA8D2409-5DE3-460C-8FFE-A3C07B1F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605"/>
    <w:pPr>
      <w:ind w:left="720"/>
      <w:contextualSpacing/>
    </w:pPr>
  </w:style>
  <w:style w:type="character" w:customStyle="1" w:styleId="HeaderChar">
    <w:name w:val="Header Char"/>
    <w:basedOn w:val="DefaultParagraphFont"/>
    <w:link w:val="Header"/>
    <w:qFormat/>
    <w:rsid w:val="00CE293B"/>
    <w:rPr>
      <w:sz w:val="24"/>
    </w:rPr>
  </w:style>
  <w:style w:type="paragraph" w:styleId="Header">
    <w:name w:val="header"/>
    <w:basedOn w:val="Normal"/>
    <w:link w:val="HeaderChar"/>
    <w:rsid w:val="00CE293B"/>
    <w:pPr>
      <w:tabs>
        <w:tab w:val="center" w:pos="4153"/>
        <w:tab w:val="right" w:pos="8306"/>
      </w:tabs>
      <w:suppressAutoHyphens/>
      <w:spacing w:after="0" w:line="240" w:lineRule="auto"/>
    </w:pPr>
    <w:rPr>
      <w:sz w:val="24"/>
    </w:rPr>
  </w:style>
  <w:style w:type="character" w:customStyle="1" w:styleId="HeaderChar1">
    <w:name w:val="Header Char1"/>
    <w:basedOn w:val="DefaultParagraphFont"/>
    <w:uiPriority w:val="99"/>
    <w:semiHidden/>
    <w:rsid w:val="00CE293B"/>
  </w:style>
  <w:style w:type="paragraph" w:styleId="Footer">
    <w:name w:val="footer"/>
    <w:basedOn w:val="Normal"/>
    <w:link w:val="FooterChar"/>
    <w:uiPriority w:val="99"/>
    <w:unhideWhenUsed/>
    <w:rsid w:val="00966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722"/>
  </w:style>
  <w:style w:type="paragraph" w:styleId="BalloonText">
    <w:name w:val="Balloon Text"/>
    <w:basedOn w:val="Normal"/>
    <w:link w:val="BalloonTextChar"/>
    <w:uiPriority w:val="99"/>
    <w:semiHidden/>
    <w:unhideWhenUsed/>
    <w:rsid w:val="00916E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E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9169">
      <w:bodyDiv w:val="1"/>
      <w:marLeft w:val="0"/>
      <w:marRight w:val="0"/>
      <w:marTop w:val="0"/>
      <w:marBottom w:val="0"/>
      <w:divBdr>
        <w:top w:val="none" w:sz="0" w:space="0" w:color="auto"/>
        <w:left w:val="none" w:sz="0" w:space="0" w:color="auto"/>
        <w:bottom w:val="none" w:sz="0" w:space="0" w:color="auto"/>
        <w:right w:val="none" w:sz="0" w:space="0" w:color="auto"/>
      </w:divBdr>
    </w:div>
    <w:div w:id="78165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Allerdale Borough Council</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Burns</dc:creator>
  <cp:keywords/>
  <dc:description/>
  <cp:lastModifiedBy>Emma, Chapman</cp:lastModifiedBy>
  <cp:revision>2</cp:revision>
  <cp:lastPrinted>2024-03-04T11:28:00Z</cp:lastPrinted>
  <dcterms:created xsi:type="dcterms:W3CDTF">2024-03-18T13:28:00Z</dcterms:created>
  <dcterms:modified xsi:type="dcterms:W3CDTF">2024-03-18T13:28:00Z</dcterms:modified>
</cp:coreProperties>
</file>